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83E97" w14:textId="77777777" w:rsidR="00BC63F0" w:rsidRPr="006743CD" w:rsidRDefault="00BC63F0" w:rsidP="00BC63F0">
      <w:pPr>
        <w:snapToGrid w:val="0"/>
        <w:jc w:val="center"/>
        <w:rPr>
          <w:rFonts w:ascii="Calibri" w:eastAsia="新細明體" w:hAnsi="Calibri" w:cs="Times New Roman"/>
          <w:sz w:val="32"/>
          <w:szCs w:val="32"/>
        </w:rPr>
      </w:pPr>
      <w:r w:rsidRPr="006743CD">
        <w:rPr>
          <w:rFonts w:ascii="Calibri" w:eastAsia="新細明體" w:hAnsi="Calibri" w:cs="Times New Roman" w:hint="eastAsia"/>
          <w:sz w:val="32"/>
          <w:szCs w:val="32"/>
        </w:rPr>
        <w:t>國立員林崇實高工學生參加全國高級中等學校</w:t>
      </w:r>
    </w:p>
    <w:p w14:paraId="59C5E160" w14:textId="77777777" w:rsidR="00BC63F0" w:rsidRPr="006743CD" w:rsidRDefault="00BC63F0" w:rsidP="00BC63F0">
      <w:pPr>
        <w:snapToGrid w:val="0"/>
        <w:jc w:val="center"/>
        <w:rPr>
          <w:rFonts w:ascii="Calibri" w:eastAsia="新細明體" w:hAnsi="Calibri" w:cs="Times New Roman"/>
          <w:sz w:val="32"/>
          <w:szCs w:val="32"/>
        </w:rPr>
      </w:pPr>
      <w:r w:rsidRPr="006743CD">
        <w:rPr>
          <w:rFonts w:ascii="Calibri" w:eastAsia="新細明體" w:hAnsi="Calibri" w:cs="Times New Roman" w:hint="eastAsia"/>
          <w:sz w:val="32"/>
          <w:szCs w:val="32"/>
        </w:rPr>
        <w:t>讀書心得及小論文寫作比賽獎勵要點</w:t>
      </w:r>
    </w:p>
    <w:p w14:paraId="70A39C55" w14:textId="2A48E700" w:rsidR="00BC63F0" w:rsidRDefault="00BC63F0" w:rsidP="00BC63F0">
      <w:pPr>
        <w:jc w:val="right"/>
        <w:rPr>
          <w:rFonts w:ascii="Calibri" w:eastAsia="新細明體" w:hAnsi="Calibri" w:cs="Times New Roman"/>
        </w:rPr>
      </w:pPr>
      <w:r w:rsidRPr="006743CD">
        <w:rPr>
          <w:rFonts w:ascii="Calibri" w:eastAsia="新細明體" w:hAnsi="Calibri" w:cs="Times New Roman" w:hint="eastAsia"/>
        </w:rPr>
        <w:t>105</w:t>
      </w:r>
      <w:r w:rsidRPr="006743CD">
        <w:rPr>
          <w:rFonts w:ascii="Calibri" w:eastAsia="新細明體" w:hAnsi="Calibri" w:cs="Times New Roman" w:hint="eastAsia"/>
        </w:rPr>
        <w:t>年</w:t>
      </w:r>
      <w:r w:rsidR="00156215">
        <w:rPr>
          <w:rFonts w:ascii="Calibri" w:eastAsia="新細明體" w:hAnsi="Calibri" w:cs="Times New Roman" w:hint="eastAsia"/>
        </w:rPr>
        <w:t>10</w:t>
      </w:r>
      <w:r w:rsidRPr="006743CD">
        <w:rPr>
          <w:rFonts w:ascii="Calibri" w:eastAsia="新細明體" w:hAnsi="Calibri" w:cs="Times New Roman" w:hint="eastAsia"/>
        </w:rPr>
        <w:t>月</w:t>
      </w:r>
      <w:r w:rsidR="00152E1E">
        <w:rPr>
          <w:rFonts w:ascii="Calibri" w:eastAsia="新細明體" w:hAnsi="Calibri" w:cs="Times New Roman" w:hint="eastAsia"/>
        </w:rPr>
        <w:t>4</w:t>
      </w:r>
      <w:r w:rsidRPr="006743CD">
        <w:rPr>
          <w:rFonts w:ascii="Calibri" w:eastAsia="新細明體" w:hAnsi="Calibri" w:cs="Times New Roman" w:hint="eastAsia"/>
        </w:rPr>
        <w:t>日</w:t>
      </w:r>
      <w:r w:rsidR="00152E1E">
        <w:rPr>
          <w:rFonts w:ascii="Calibri" w:eastAsia="新細明體" w:hAnsi="Calibri" w:cs="Times New Roman" w:hint="eastAsia"/>
        </w:rPr>
        <w:t>擴大行政</w:t>
      </w:r>
      <w:r w:rsidR="00156215" w:rsidRPr="00156215">
        <w:rPr>
          <w:rFonts w:ascii="Calibri" w:eastAsia="新細明體" w:hAnsi="Calibri" w:cs="Times New Roman" w:hint="eastAsia"/>
        </w:rPr>
        <w:t>會議</w:t>
      </w:r>
      <w:r w:rsidR="009C3B26">
        <w:rPr>
          <w:rFonts w:ascii="Calibri" w:eastAsia="新細明體" w:hAnsi="Calibri" w:cs="Times New Roman" w:hint="eastAsia"/>
        </w:rPr>
        <w:t>訂定</w:t>
      </w:r>
      <w:r w:rsidR="00152E1E">
        <w:rPr>
          <w:rFonts w:ascii="Calibri" w:eastAsia="新細明體" w:hAnsi="Calibri" w:cs="Times New Roman" w:hint="eastAsia"/>
        </w:rPr>
        <w:t>通過</w:t>
      </w:r>
    </w:p>
    <w:p w14:paraId="394EA72D" w14:textId="61F1B159" w:rsidR="0044198F" w:rsidRPr="0044198F" w:rsidRDefault="00ED09DB" w:rsidP="00BC63F0">
      <w:pPr>
        <w:jc w:val="right"/>
        <w:rPr>
          <w:rFonts w:ascii="Calibri" w:eastAsia="新細明體" w:hAnsi="Calibri" w:cs="Times New Roman"/>
          <w:color w:val="FF0000"/>
        </w:rPr>
      </w:pPr>
      <w:r>
        <w:rPr>
          <w:rFonts w:ascii="Calibri" w:eastAsia="新細明體" w:hAnsi="Calibri" w:cs="Times New Roman" w:hint="eastAsia"/>
          <w:color w:val="FF0000"/>
        </w:rPr>
        <w:t>114</w:t>
      </w:r>
      <w:r w:rsidR="0044198F" w:rsidRPr="0044198F">
        <w:rPr>
          <w:rFonts w:ascii="Calibri" w:eastAsia="新細明體" w:hAnsi="Calibri" w:cs="Times New Roman" w:hint="eastAsia"/>
          <w:color w:val="FF0000"/>
        </w:rPr>
        <w:t>年</w:t>
      </w:r>
      <w:r>
        <w:rPr>
          <w:rFonts w:ascii="Calibri" w:eastAsia="新細明體" w:hAnsi="Calibri" w:cs="Times New Roman" w:hint="eastAsia"/>
          <w:color w:val="FF0000"/>
        </w:rPr>
        <w:t>4</w:t>
      </w:r>
      <w:r w:rsidR="0044198F" w:rsidRPr="0044198F">
        <w:rPr>
          <w:rFonts w:ascii="Calibri" w:eastAsia="新細明體" w:hAnsi="Calibri" w:cs="Times New Roman" w:hint="eastAsia"/>
          <w:color w:val="FF0000"/>
        </w:rPr>
        <w:t>月</w:t>
      </w:r>
      <w:r>
        <w:rPr>
          <w:rFonts w:ascii="Calibri" w:eastAsia="新細明體" w:hAnsi="Calibri" w:cs="Times New Roman" w:hint="eastAsia"/>
          <w:color w:val="FF0000"/>
        </w:rPr>
        <w:t>21</w:t>
      </w:r>
      <w:r w:rsidR="0044198F" w:rsidRPr="0044198F">
        <w:rPr>
          <w:rFonts w:ascii="Calibri" w:eastAsia="新細明體" w:hAnsi="Calibri" w:cs="Times New Roman" w:hint="eastAsia"/>
          <w:color w:val="FF0000"/>
        </w:rPr>
        <w:t>日擴大行政</w:t>
      </w:r>
      <w:r w:rsidR="009C3B26">
        <w:rPr>
          <w:rFonts w:ascii="Calibri" w:eastAsia="新細明體" w:hAnsi="Calibri" w:cs="Times New Roman" w:hint="eastAsia"/>
          <w:color w:val="FF0000"/>
        </w:rPr>
        <w:t>主管</w:t>
      </w:r>
      <w:r w:rsidR="0044198F" w:rsidRPr="0044198F">
        <w:rPr>
          <w:rFonts w:ascii="Calibri" w:eastAsia="新細明體" w:hAnsi="Calibri" w:cs="Times New Roman" w:hint="eastAsia"/>
          <w:color w:val="FF0000"/>
        </w:rPr>
        <w:t>會議修正通過</w:t>
      </w:r>
    </w:p>
    <w:p w14:paraId="4FB15A52" w14:textId="77777777" w:rsidR="00BC63F0" w:rsidRPr="006743CD" w:rsidRDefault="00BC63F0" w:rsidP="00BC63F0">
      <w:pPr>
        <w:numPr>
          <w:ilvl w:val="0"/>
          <w:numId w:val="1"/>
        </w:numPr>
        <w:ind w:left="482" w:hanging="482"/>
        <w:rPr>
          <w:rFonts w:ascii="Calibri" w:eastAsia="新細明體" w:hAnsi="Calibri" w:cs="Times New Roman"/>
        </w:rPr>
      </w:pPr>
      <w:r w:rsidRPr="006743CD">
        <w:rPr>
          <w:rFonts w:ascii="Calibri" w:eastAsia="新細明體" w:hAnsi="Calibri" w:cs="Times New Roman" w:hint="eastAsia"/>
        </w:rPr>
        <w:t>依據：</w:t>
      </w:r>
    </w:p>
    <w:p w14:paraId="61E2D5ED" w14:textId="77777777" w:rsidR="00BC63F0" w:rsidRPr="006743CD" w:rsidRDefault="00BC63F0" w:rsidP="00BC63F0">
      <w:pPr>
        <w:spacing w:afterLines="50" w:after="180"/>
        <w:ind w:leftChars="118" w:left="283" w:firstLineChars="177" w:firstLine="425"/>
        <w:rPr>
          <w:rFonts w:ascii="Calibri" w:eastAsia="新細明體" w:hAnsi="Calibri" w:cs="Times New Roman"/>
        </w:rPr>
      </w:pPr>
      <w:r w:rsidRPr="006743CD">
        <w:rPr>
          <w:rFonts w:ascii="Calibri" w:eastAsia="新細明體" w:hAnsi="Calibri" w:cs="Times New Roman" w:hint="eastAsia"/>
        </w:rPr>
        <w:t>全國高級中等學校「讀書心得寫作比賽實施計畫」暨「小論文寫作比賽實施計畫」辦理。</w:t>
      </w:r>
    </w:p>
    <w:p w14:paraId="5635D2A4" w14:textId="77777777" w:rsidR="00BC63F0" w:rsidRPr="006743CD" w:rsidRDefault="00BC63F0" w:rsidP="00BC63F0">
      <w:pPr>
        <w:numPr>
          <w:ilvl w:val="0"/>
          <w:numId w:val="1"/>
        </w:numPr>
        <w:ind w:left="482" w:hanging="482"/>
        <w:rPr>
          <w:rFonts w:ascii="Calibri" w:eastAsia="新細明體" w:hAnsi="Calibri" w:cs="Times New Roman"/>
        </w:rPr>
      </w:pPr>
      <w:r w:rsidRPr="006743CD">
        <w:rPr>
          <w:rFonts w:ascii="Calibri" w:eastAsia="新細明體" w:hAnsi="Calibri" w:cs="Times New Roman" w:hint="eastAsia"/>
        </w:rPr>
        <w:t>目的：</w:t>
      </w:r>
    </w:p>
    <w:p w14:paraId="69DECCD8" w14:textId="77777777" w:rsidR="00BC63F0" w:rsidRPr="006743CD" w:rsidRDefault="00BC63F0" w:rsidP="00BC63F0">
      <w:pPr>
        <w:spacing w:afterLines="50" w:after="180"/>
        <w:ind w:leftChars="118" w:left="283" w:firstLineChars="177" w:firstLine="425"/>
        <w:rPr>
          <w:rFonts w:ascii="Calibri" w:eastAsia="新細明體" w:hAnsi="Calibri" w:cs="Times New Roman"/>
        </w:rPr>
      </w:pPr>
      <w:r w:rsidRPr="006743CD">
        <w:rPr>
          <w:rFonts w:ascii="Calibri" w:eastAsia="新細明體" w:hAnsi="Calibri" w:cs="Times New Roman" w:hint="eastAsia"/>
        </w:rPr>
        <w:t>為鼓勵學生踴躍參加全國高級中等學校讀書心得及小論文寫作比賽，透過閱讀分享與研究討論，增進自學及思考能力，特訂本要點。</w:t>
      </w:r>
    </w:p>
    <w:p w14:paraId="2365708F" w14:textId="77777777" w:rsidR="00BC63F0" w:rsidRPr="006743CD" w:rsidRDefault="00BC63F0" w:rsidP="00BC63F0">
      <w:pPr>
        <w:numPr>
          <w:ilvl w:val="0"/>
          <w:numId w:val="1"/>
        </w:numPr>
        <w:ind w:left="482" w:hanging="482"/>
        <w:rPr>
          <w:rFonts w:ascii="Calibri" w:eastAsia="新細明體" w:hAnsi="Calibri" w:cs="Times New Roman"/>
        </w:rPr>
      </w:pPr>
      <w:r w:rsidRPr="006743CD">
        <w:rPr>
          <w:rFonts w:ascii="Calibri" w:eastAsia="新細明體" w:hAnsi="Calibri" w:cs="Times New Roman" w:hint="eastAsia"/>
        </w:rPr>
        <w:t>獎勵對象：</w:t>
      </w:r>
    </w:p>
    <w:p w14:paraId="059BDB9E" w14:textId="77777777" w:rsidR="00BC63F0" w:rsidRPr="00782F22" w:rsidRDefault="00BC63F0" w:rsidP="00BC63F0">
      <w:pPr>
        <w:spacing w:afterLines="50" w:after="180"/>
        <w:ind w:leftChars="118" w:left="283" w:firstLineChars="177" w:firstLine="425"/>
        <w:rPr>
          <w:rFonts w:ascii="Calibri" w:eastAsia="新細明體" w:hAnsi="Calibri" w:cs="Times New Roman"/>
        </w:rPr>
      </w:pPr>
      <w:r w:rsidRPr="00782F22">
        <w:rPr>
          <w:rFonts w:ascii="Calibri" w:eastAsia="新細明體" w:hAnsi="Calibri" w:cs="Times New Roman" w:hint="eastAsia"/>
        </w:rPr>
        <w:t>本獎勵要點適用對象為本校參加中學生網站全國高級中等學校讀書心得及小論文寫作比賽之指導老師及各年級學生。</w:t>
      </w:r>
    </w:p>
    <w:p w14:paraId="474502AE" w14:textId="77777777" w:rsidR="00BC63F0" w:rsidRPr="00782F22" w:rsidRDefault="00BC63F0" w:rsidP="00BC63F0">
      <w:pPr>
        <w:numPr>
          <w:ilvl w:val="0"/>
          <w:numId w:val="1"/>
        </w:numPr>
        <w:ind w:left="482" w:hanging="482"/>
        <w:rPr>
          <w:rFonts w:ascii="Calibri" w:eastAsia="新細明體" w:hAnsi="Calibri" w:cs="Times New Roman"/>
        </w:rPr>
      </w:pPr>
      <w:r w:rsidRPr="00782F22">
        <w:rPr>
          <w:rFonts w:ascii="Calibri" w:eastAsia="新細明體" w:hAnsi="Calibri" w:cs="Times New Roman" w:hint="eastAsia"/>
        </w:rPr>
        <w:t>獎勵標準及方式：</w:t>
      </w:r>
    </w:p>
    <w:p w14:paraId="3D84B596" w14:textId="77777777" w:rsidR="00BC63F0" w:rsidRPr="00782F22" w:rsidRDefault="00BC63F0" w:rsidP="00BC63F0">
      <w:pPr>
        <w:ind w:leftChars="118" w:left="708" w:hangingChars="177" w:hanging="425"/>
        <w:rPr>
          <w:rFonts w:ascii="Calibri" w:eastAsia="新細明體" w:hAnsi="Calibri" w:cs="Times New Roman"/>
        </w:rPr>
      </w:pPr>
      <w:r w:rsidRPr="00782F22">
        <w:rPr>
          <w:rFonts w:ascii="Calibri" w:eastAsia="新細明體" w:hAnsi="Calibri" w:cs="Times New Roman" w:hint="eastAsia"/>
        </w:rPr>
        <w:t>(</w:t>
      </w:r>
      <w:r w:rsidRPr="00782F22">
        <w:rPr>
          <w:rFonts w:ascii="Calibri" w:eastAsia="新細明體" w:hAnsi="Calibri" w:cs="Times New Roman" w:hint="eastAsia"/>
        </w:rPr>
        <w:t>一</w:t>
      </w:r>
      <w:r w:rsidRPr="00782F22">
        <w:rPr>
          <w:rFonts w:ascii="Calibri" w:eastAsia="新細明體" w:hAnsi="Calibri" w:cs="Times New Roman" w:hint="eastAsia"/>
        </w:rPr>
        <w:t>)</w:t>
      </w:r>
      <w:r w:rsidRPr="00782F22">
        <w:rPr>
          <w:rFonts w:ascii="Calibri" w:eastAsia="新細明體" w:hAnsi="Calibri" w:cs="Times New Roman" w:hint="eastAsia"/>
        </w:rPr>
        <w:t>讀書心得寫作比賽：每位學生僅能投稿一篇作品，每篇作品需為單一作者，不接受聯名投稿。</w:t>
      </w:r>
    </w:p>
    <w:p w14:paraId="2737164F" w14:textId="77777777" w:rsidR="00BC63F0" w:rsidRPr="00782F22" w:rsidRDefault="00BC63F0" w:rsidP="00BC63F0">
      <w:pPr>
        <w:ind w:leftChars="354" w:left="850"/>
        <w:rPr>
          <w:rFonts w:ascii="Calibri" w:eastAsia="新細明體" w:hAnsi="Calibri" w:cs="Times New Roman"/>
        </w:rPr>
      </w:pPr>
      <w:r w:rsidRPr="00782F22">
        <w:rPr>
          <w:rFonts w:ascii="Calibri" w:eastAsia="新細明體" w:hAnsi="Calibri" w:cs="Times New Roman" w:hint="eastAsia"/>
        </w:rPr>
        <w:t>獎勵標準及原則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552"/>
        <w:gridCol w:w="5212"/>
      </w:tblGrid>
      <w:tr w:rsidR="00782F22" w:rsidRPr="00782F22" w14:paraId="60FF6659" w14:textId="77777777" w:rsidTr="00D10816">
        <w:trPr>
          <w:trHeight w:val="720"/>
        </w:trPr>
        <w:tc>
          <w:tcPr>
            <w:tcW w:w="1166" w:type="dxa"/>
            <w:tcBorders>
              <w:tl2br w:val="single" w:sz="4" w:space="0" w:color="auto"/>
            </w:tcBorders>
            <w:shd w:val="clear" w:color="auto" w:fill="auto"/>
          </w:tcPr>
          <w:p w14:paraId="075F8DE0" w14:textId="77777777" w:rsidR="00BC63F0" w:rsidRPr="00782F22" w:rsidRDefault="00BC63F0" w:rsidP="00D10816">
            <w:pPr>
              <w:rPr>
                <w:rFonts w:ascii="Calibri" w:eastAsia="新細明體" w:hAnsi="Calibri" w:cs="Times New Roman"/>
                <w:sz w:val="16"/>
                <w:szCs w:val="16"/>
              </w:rPr>
            </w:pPr>
            <w:r w:rsidRPr="00782F22">
              <w:rPr>
                <w:rFonts w:ascii="Calibri" w:eastAsia="新細明體" w:hAnsi="Calibri" w:cs="Times New Roman" w:hint="eastAsia"/>
              </w:rPr>
              <w:t xml:space="preserve">　</w:t>
            </w:r>
            <w:r w:rsidRPr="00782F22">
              <w:rPr>
                <w:rFonts w:ascii="Calibri" w:eastAsia="新細明體" w:hAnsi="Calibri" w:cs="Times New Roman" w:hint="eastAsia"/>
                <w:sz w:val="16"/>
                <w:szCs w:val="16"/>
              </w:rPr>
              <w:t>敘獎對象</w:t>
            </w:r>
          </w:p>
          <w:p w14:paraId="77D26E30" w14:textId="77777777" w:rsidR="00BC63F0" w:rsidRPr="00782F22" w:rsidRDefault="00BC63F0" w:rsidP="00D10816">
            <w:pPr>
              <w:rPr>
                <w:rFonts w:ascii="Calibri" w:eastAsia="新細明體" w:hAnsi="Calibri" w:cs="Times New Roman"/>
              </w:rPr>
            </w:pPr>
            <w:r w:rsidRPr="00782F22">
              <w:rPr>
                <w:rFonts w:ascii="Calibri" w:eastAsia="新細明體" w:hAnsi="Calibri" w:cs="Times New Roman" w:hint="eastAsia"/>
                <w:sz w:val="16"/>
                <w:szCs w:val="16"/>
              </w:rPr>
              <w:t>獎別</w:t>
            </w:r>
          </w:p>
        </w:tc>
        <w:tc>
          <w:tcPr>
            <w:tcW w:w="2552" w:type="dxa"/>
            <w:shd w:val="clear" w:color="auto" w:fill="auto"/>
            <w:vAlign w:val="center"/>
          </w:tcPr>
          <w:p w14:paraId="5EDA20E5"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指導老師</w:t>
            </w:r>
          </w:p>
        </w:tc>
        <w:tc>
          <w:tcPr>
            <w:tcW w:w="5212" w:type="dxa"/>
            <w:shd w:val="clear" w:color="auto" w:fill="auto"/>
            <w:vAlign w:val="center"/>
          </w:tcPr>
          <w:p w14:paraId="712CDBF6"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學生</w:t>
            </w:r>
          </w:p>
        </w:tc>
      </w:tr>
      <w:tr w:rsidR="00782F22" w:rsidRPr="00782F22" w14:paraId="7AA4DC43" w14:textId="77777777" w:rsidTr="00D10816">
        <w:tc>
          <w:tcPr>
            <w:tcW w:w="1166" w:type="dxa"/>
            <w:shd w:val="clear" w:color="auto" w:fill="auto"/>
            <w:vAlign w:val="center"/>
          </w:tcPr>
          <w:p w14:paraId="41065972"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特優</w:t>
            </w:r>
          </w:p>
        </w:tc>
        <w:tc>
          <w:tcPr>
            <w:tcW w:w="2552" w:type="dxa"/>
            <w:shd w:val="clear" w:color="auto" w:fill="auto"/>
            <w:vAlign w:val="center"/>
          </w:tcPr>
          <w:p w14:paraId="2BA24095"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頒發獎狀及嘉獎</w:t>
            </w:r>
            <w:r w:rsidRPr="00782F22">
              <w:rPr>
                <w:rFonts w:ascii="Calibri" w:eastAsia="新細明體" w:hAnsi="Calibri" w:cs="Times New Roman" w:hint="eastAsia"/>
              </w:rPr>
              <w:t>2</w:t>
            </w:r>
            <w:r w:rsidRPr="00782F22">
              <w:rPr>
                <w:rFonts w:ascii="Calibri" w:eastAsia="新細明體" w:hAnsi="Calibri" w:cs="Times New Roman" w:hint="eastAsia"/>
              </w:rPr>
              <w:t>次</w:t>
            </w:r>
          </w:p>
        </w:tc>
        <w:tc>
          <w:tcPr>
            <w:tcW w:w="5212" w:type="dxa"/>
            <w:shd w:val="clear" w:color="auto" w:fill="auto"/>
            <w:vAlign w:val="center"/>
          </w:tcPr>
          <w:p w14:paraId="0A9469A0"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頒發獎狀及獎助金</w:t>
            </w:r>
            <w:r w:rsidRPr="00782F22">
              <w:rPr>
                <w:rFonts w:ascii="Calibri" w:eastAsia="新細明體" w:hAnsi="Calibri" w:cs="Times New Roman" w:hint="eastAsia"/>
              </w:rPr>
              <w:t>500</w:t>
            </w:r>
            <w:r w:rsidRPr="00782F22">
              <w:rPr>
                <w:rFonts w:ascii="Calibri" w:eastAsia="新細明體" w:hAnsi="Calibri" w:cs="Times New Roman" w:hint="eastAsia"/>
              </w:rPr>
              <w:t>元或等值禮券</w:t>
            </w:r>
          </w:p>
        </w:tc>
      </w:tr>
      <w:tr w:rsidR="00782F22" w:rsidRPr="00782F22" w14:paraId="673324EA" w14:textId="77777777" w:rsidTr="00D10816">
        <w:tc>
          <w:tcPr>
            <w:tcW w:w="1166" w:type="dxa"/>
            <w:shd w:val="clear" w:color="auto" w:fill="auto"/>
            <w:vAlign w:val="center"/>
          </w:tcPr>
          <w:p w14:paraId="21A2FEF0"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優等</w:t>
            </w:r>
          </w:p>
        </w:tc>
        <w:tc>
          <w:tcPr>
            <w:tcW w:w="2552" w:type="dxa"/>
            <w:vMerge w:val="restart"/>
            <w:shd w:val="clear" w:color="auto" w:fill="auto"/>
            <w:vAlign w:val="center"/>
          </w:tcPr>
          <w:p w14:paraId="051AF5C3"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頒發獎狀及嘉獎</w:t>
            </w:r>
            <w:r w:rsidRPr="00782F22">
              <w:rPr>
                <w:rFonts w:ascii="Calibri" w:eastAsia="新細明體" w:hAnsi="Calibri" w:cs="Times New Roman" w:hint="eastAsia"/>
              </w:rPr>
              <w:t>1</w:t>
            </w:r>
            <w:r w:rsidRPr="00782F22">
              <w:rPr>
                <w:rFonts w:ascii="Calibri" w:eastAsia="新細明體" w:hAnsi="Calibri" w:cs="Times New Roman" w:hint="eastAsia"/>
              </w:rPr>
              <w:t>次</w:t>
            </w:r>
          </w:p>
        </w:tc>
        <w:tc>
          <w:tcPr>
            <w:tcW w:w="5212" w:type="dxa"/>
            <w:shd w:val="clear" w:color="auto" w:fill="auto"/>
            <w:vAlign w:val="center"/>
          </w:tcPr>
          <w:p w14:paraId="7652F2A2"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頒發獎狀及獎助金</w:t>
            </w:r>
            <w:r w:rsidRPr="00782F22">
              <w:rPr>
                <w:rFonts w:ascii="Calibri" w:eastAsia="新細明體" w:hAnsi="Calibri" w:cs="Times New Roman" w:hint="eastAsia"/>
              </w:rPr>
              <w:t>400</w:t>
            </w:r>
            <w:r w:rsidRPr="00782F22">
              <w:rPr>
                <w:rFonts w:ascii="Calibri" w:eastAsia="新細明體" w:hAnsi="Calibri" w:cs="Times New Roman" w:hint="eastAsia"/>
              </w:rPr>
              <w:t>元或等值禮券</w:t>
            </w:r>
          </w:p>
        </w:tc>
      </w:tr>
      <w:tr w:rsidR="00782F22" w:rsidRPr="00782F22" w14:paraId="4420038E" w14:textId="77777777" w:rsidTr="00D10816">
        <w:tc>
          <w:tcPr>
            <w:tcW w:w="1166" w:type="dxa"/>
            <w:shd w:val="clear" w:color="auto" w:fill="auto"/>
            <w:vAlign w:val="center"/>
          </w:tcPr>
          <w:p w14:paraId="301C0CC9"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甲等</w:t>
            </w:r>
          </w:p>
        </w:tc>
        <w:tc>
          <w:tcPr>
            <w:tcW w:w="2552" w:type="dxa"/>
            <w:vMerge/>
            <w:shd w:val="clear" w:color="auto" w:fill="auto"/>
            <w:vAlign w:val="center"/>
          </w:tcPr>
          <w:p w14:paraId="3F234473" w14:textId="77777777" w:rsidR="00152E1E" w:rsidRPr="00782F22" w:rsidRDefault="00152E1E" w:rsidP="00D10816">
            <w:pPr>
              <w:jc w:val="center"/>
              <w:rPr>
                <w:rFonts w:ascii="Calibri" w:eastAsia="新細明體" w:hAnsi="Calibri" w:cs="Times New Roman"/>
              </w:rPr>
            </w:pPr>
          </w:p>
        </w:tc>
        <w:tc>
          <w:tcPr>
            <w:tcW w:w="5212" w:type="dxa"/>
            <w:shd w:val="clear" w:color="auto" w:fill="auto"/>
            <w:vAlign w:val="center"/>
          </w:tcPr>
          <w:p w14:paraId="4705C9EA"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頒發獎狀及獎助金</w:t>
            </w:r>
            <w:r w:rsidRPr="00782F22">
              <w:rPr>
                <w:rFonts w:ascii="Calibri" w:eastAsia="新細明體" w:hAnsi="Calibri" w:cs="Times New Roman" w:hint="eastAsia"/>
              </w:rPr>
              <w:t>200</w:t>
            </w:r>
            <w:r w:rsidRPr="00782F22">
              <w:rPr>
                <w:rFonts w:ascii="Calibri" w:eastAsia="新細明體" w:hAnsi="Calibri" w:cs="Times New Roman" w:hint="eastAsia"/>
              </w:rPr>
              <w:t>元或等值禮券</w:t>
            </w:r>
          </w:p>
        </w:tc>
      </w:tr>
    </w:tbl>
    <w:p w14:paraId="1B35277E" w14:textId="77777777" w:rsidR="00BC63F0" w:rsidRPr="00782F22" w:rsidRDefault="00BC63F0" w:rsidP="00BC63F0">
      <w:pPr>
        <w:ind w:leftChars="118" w:left="708" w:hangingChars="177" w:hanging="425"/>
        <w:rPr>
          <w:rFonts w:ascii="Calibri" w:eastAsia="新細明體" w:hAnsi="Calibri" w:cs="Times New Roman"/>
        </w:rPr>
      </w:pPr>
      <w:r w:rsidRPr="00782F22">
        <w:rPr>
          <w:rFonts w:ascii="Calibri" w:eastAsia="新細明體" w:hAnsi="Calibri" w:cs="Times New Roman" w:hint="eastAsia"/>
        </w:rPr>
        <w:t xml:space="preserve"> (</w:t>
      </w:r>
      <w:r w:rsidRPr="00782F22">
        <w:rPr>
          <w:rFonts w:ascii="Calibri" w:eastAsia="新細明體" w:hAnsi="Calibri" w:cs="Times New Roman" w:hint="eastAsia"/>
        </w:rPr>
        <w:t>二</w:t>
      </w:r>
      <w:r w:rsidRPr="00782F22">
        <w:rPr>
          <w:rFonts w:ascii="Calibri" w:eastAsia="新細明體" w:hAnsi="Calibri" w:cs="Times New Roman" w:hint="eastAsia"/>
        </w:rPr>
        <w:t>)</w:t>
      </w:r>
      <w:r w:rsidRPr="00782F22">
        <w:rPr>
          <w:rFonts w:ascii="Calibri" w:eastAsia="新細明體" w:hAnsi="Calibri" w:cs="Times New Roman" w:hint="eastAsia"/>
        </w:rPr>
        <w:t>小論文寫作比賽：個人或小組參賽皆可，最多三人為一組別。</w:t>
      </w:r>
    </w:p>
    <w:p w14:paraId="6138DC7F" w14:textId="77777777" w:rsidR="00BC63F0" w:rsidRPr="00782F22" w:rsidRDefault="00BC63F0" w:rsidP="00BC63F0">
      <w:pPr>
        <w:ind w:leftChars="354" w:left="850"/>
        <w:rPr>
          <w:rFonts w:ascii="Calibri" w:eastAsia="新細明體" w:hAnsi="Calibri" w:cs="Times New Roman"/>
        </w:rPr>
      </w:pPr>
      <w:r w:rsidRPr="00782F22">
        <w:rPr>
          <w:rFonts w:ascii="Calibri" w:eastAsia="新細明體" w:hAnsi="Calibri" w:cs="Times New Roman" w:hint="eastAsia"/>
        </w:rPr>
        <w:t>獎勵標準及原則</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2552"/>
        <w:gridCol w:w="5212"/>
      </w:tblGrid>
      <w:tr w:rsidR="00782F22" w:rsidRPr="00782F22" w14:paraId="162D77FC" w14:textId="77777777" w:rsidTr="00D10816">
        <w:trPr>
          <w:trHeight w:val="720"/>
        </w:trPr>
        <w:tc>
          <w:tcPr>
            <w:tcW w:w="1166" w:type="dxa"/>
            <w:tcBorders>
              <w:tl2br w:val="single" w:sz="4" w:space="0" w:color="auto"/>
            </w:tcBorders>
            <w:shd w:val="clear" w:color="auto" w:fill="auto"/>
          </w:tcPr>
          <w:p w14:paraId="5D6FD82A" w14:textId="77777777" w:rsidR="00BC63F0" w:rsidRPr="00782F22" w:rsidRDefault="00BC63F0" w:rsidP="00D10816">
            <w:pPr>
              <w:rPr>
                <w:rFonts w:ascii="Calibri" w:eastAsia="新細明體" w:hAnsi="Calibri" w:cs="Times New Roman"/>
                <w:sz w:val="16"/>
                <w:szCs w:val="16"/>
              </w:rPr>
            </w:pPr>
            <w:r w:rsidRPr="00782F22">
              <w:rPr>
                <w:rFonts w:ascii="Calibri" w:eastAsia="新細明體" w:hAnsi="Calibri" w:cs="Times New Roman" w:hint="eastAsia"/>
              </w:rPr>
              <w:t xml:space="preserve">　</w:t>
            </w:r>
            <w:r w:rsidRPr="00782F22">
              <w:rPr>
                <w:rFonts w:ascii="Calibri" w:eastAsia="新細明體" w:hAnsi="Calibri" w:cs="Times New Roman" w:hint="eastAsia"/>
                <w:sz w:val="16"/>
                <w:szCs w:val="16"/>
              </w:rPr>
              <w:t>敘獎對象</w:t>
            </w:r>
          </w:p>
          <w:p w14:paraId="26C4AFE8" w14:textId="77777777" w:rsidR="00BC63F0" w:rsidRPr="00782F22" w:rsidRDefault="00BC63F0" w:rsidP="00D10816">
            <w:pPr>
              <w:rPr>
                <w:rFonts w:ascii="Calibri" w:eastAsia="新細明體" w:hAnsi="Calibri" w:cs="Times New Roman"/>
              </w:rPr>
            </w:pPr>
            <w:r w:rsidRPr="00782F22">
              <w:rPr>
                <w:rFonts w:ascii="Calibri" w:eastAsia="新細明體" w:hAnsi="Calibri" w:cs="Times New Roman" w:hint="eastAsia"/>
                <w:sz w:val="16"/>
                <w:szCs w:val="16"/>
              </w:rPr>
              <w:t>獎別</w:t>
            </w:r>
          </w:p>
        </w:tc>
        <w:tc>
          <w:tcPr>
            <w:tcW w:w="2552" w:type="dxa"/>
            <w:shd w:val="clear" w:color="auto" w:fill="auto"/>
            <w:vAlign w:val="center"/>
          </w:tcPr>
          <w:p w14:paraId="629D194B"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指導老師</w:t>
            </w:r>
          </w:p>
        </w:tc>
        <w:tc>
          <w:tcPr>
            <w:tcW w:w="5212" w:type="dxa"/>
            <w:shd w:val="clear" w:color="auto" w:fill="auto"/>
            <w:vAlign w:val="center"/>
          </w:tcPr>
          <w:p w14:paraId="3FE02D0F"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學生</w:t>
            </w:r>
          </w:p>
        </w:tc>
      </w:tr>
      <w:tr w:rsidR="00782F22" w:rsidRPr="00782F22" w14:paraId="5A6A5327" w14:textId="77777777" w:rsidTr="00D10816">
        <w:tc>
          <w:tcPr>
            <w:tcW w:w="1166" w:type="dxa"/>
            <w:shd w:val="clear" w:color="auto" w:fill="auto"/>
            <w:vAlign w:val="center"/>
          </w:tcPr>
          <w:p w14:paraId="6960C8B9"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特優</w:t>
            </w:r>
          </w:p>
        </w:tc>
        <w:tc>
          <w:tcPr>
            <w:tcW w:w="2552" w:type="dxa"/>
            <w:shd w:val="clear" w:color="auto" w:fill="auto"/>
            <w:vAlign w:val="center"/>
          </w:tcPr>
          <w:p w14:paraId="41015AAB"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頒發獎狀及嘉獎</w:t>
            </w:r>
            <w:r w:rsidRPr="00782F22">
              <w:rPr>
                <w:rFonts w:ascii="Calibri" w:eastAsia="新細明體" w:hAnsi="Calibri" w:cs="Times New Roman" w:hint="eastAsia"/>
              </w:rPr>
              <w:t>2</w:t>
            </w:r>
            <w:r w:rsidRPr="00782F22">
              <w:rPr>
                <w:rFonts w:ascii="Calibri" w:eastAsia="新細明體" w:hAnsi="Calibri" w:cs="Times New Roman" w:hint="eastAsia"/>
              </w:rPr>
              <w:t>次</w:t>
            </w:r>
          </w:p>
        </w:tc>
        <w:tc>
          <w:tcPr>
            <w:tcW w:w="5212" w:type="dxa"/>
            <w:shd w:val="clear" w:color="auto" w:fill="auto"/>
            <w:vAlign w:val="center"/>
          </w:tcPr>
          <w:p w14:paraId="6C001674" w14:textId="77777777" w:rsidR="00BC63F0" w:rsidRPr="00782F22" w:rsidRDefault="00BC63F0" w:rsidP="00D10816">
            <w:pPr>
              <w:jc w:val="center"/>
              <w:rPr>
                <w:rFonts w:ascii="Calibri" w:eastAsia="新細明體" w:hAnsi="Calibri" w:cs="Times New Roman"/>
              </w:rPr>
            </w:pPr>
            <w:r w:rsidRPr="00782F22">
              <w:rPr>
                <w:rFonts w:ascii="Calibri" w:eastAsia="新細明體" w:hAnsi="Calibri" w:cs="Times New Roman" w:hint="eastAsia"/>
              </w:rPr>
              <w:t>頒發獎狀及每組頒發獎助金</w:t>
            </w:r>
            <w:r w:rsidRPr="00782F22">
              <w:rPr>
                <w:rFonts w:ascii="Calibri" w:eastAsia="新細明體" w:hAnsi="Calibri" w:cs="Times New Roman" w:hint="eastAsia"/>
              </w:rPr>
              <w:t>1200</w:t>
            </w:r>
            <w:r w:rsidRPr="00782F22">
              <w:rPr>
                <w:rFonts w:ascii="Calibri" w:eastAsia="新細明體" w:hAnsi="Calibri" w:cs="Times New Roman" w:hint="eastAsia"/>
              </w:rPr>
              <w:t>元或等值禮券</w:t>
            </w:r>
          </w:p>
        </w:tc>
      </w:tr>
      <w:tr w:rsidR="00782F22" w:rsidRPr="00782F22" w14:paraId="29A89DCE" w14:textId="77777777" w:rsidTr="00D10816">
        <w:tc>
          <w:tcPr>
            <w:tcW w:w="1166" w:type="dxa"/>
            <w:shd w:val="clear" w:color="auto" w:fill="auto"/>
            <w:vAlign w:val="center"/>
          </w:tcPr>
          <w:p w14:paraId="3C04F87A"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優等</w:t>
            </w:r>
          </w:p>
        </w:tc>
        <w:tc>
          <w:tcPr>
            <w:tcW w:w="2552" w:type="dxa"/>
            <w:vMerge w:val="restart"/>
            <w:shd w:val="clear" w:color="auto" w:fill="auto"/>
            <w:vAlign w:val="center"/>
          </w:tcPr>
          <w:p w14:paraId="25BD3D15" w14:textId="77777777" w:rsidR="00152E1E" w:rsidRPr="00782F22" w:rsidRDefault="00152E1E" w:rsidP="00152E1E">
            <w:pPr>
              <w:jc w:val="center"/>
              <w:rPr>
                <w:rFonts w:ascii="Calibri" w:eastAsia="新細明體" w:hAnsi="Calibri" w:cs="Times New Roman"/>
              </w:rPr>
            </w:pPr>
            <w:r w:rsidRPr="00782F22">
              <w:rPr>
                <w:rFonts w:ascii="Calibri" w:eastAsia="新細明體" w:hAnsi="Calibri" w:cs="Times New Roman" w:hint="eastAsia"/>
              </w:rPr>
              <w:t>頒發獎狀及嘉獎</w:t>
            </w:r>
            <w:r w:rsidRPr="00782F22">
              <w:rPr>
                <w:rFonts w:ascii="Calibri" w:eastAsia="新細明體" w:hAnsi="Calibri" w:cs="Times New Roman" w:hint="eastAsia"/>
              </w:rPr>
              <w:t>1</w:t>
            </w:r>
            <w:r w:rsidRPr="00782F22">
              <w:rPr>
                <w:rFonts w:ascii="Calibri" w:eastAsia="新細明體" w:hAnsi="Calibri" w:cs="Times New Roman" w:hint="eastAsia"/>
              </w:rPr>
              <w:t>次</w:t>
            </w:r>
          </w:p>
        </w:tc>
        <w:tc>
          <w:tcPr>
            <w:tcW w:w="5212" w:type="dxa"/>
            <w:shd w:val="clear" w:color="auto" w:fill="auto"/>
            <w:vAlign w:val="center"/>
          </w:tcPr>
          <w:p w14:paraId="67DD2385"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頒發獎狀及每組頒發獎助金</w:t>
            </w:r>
            <w:r w:rsidRPr="00782F22">
              <w:rPr>
                <w:rFonts w:ascii="Calibri" w:eastAsia="新細明體" w:hAnsi="Calibri" w:cs="Times New Roman" w:hint="eastAsia"/>
              </w:rPr>
              <w:t>900</w:t>
            </w:r>
            <w:r w:rsidRPr="00782F22">
              <w:rPr>
                <w:rFonts w:ascii="Calibri" w:eastAsia="新細明體" w:hAnsi="Calibri" w:cs="Times New Roman" w:hint="eastAsia"/>
              </w:rPr>
              <w:t>元或等值禮券</w:t>
            </w:r>
          </w:p>
        </w:tc>
      </w:tr>
      <w:tr w:rsidR="00782F22" w:rsidRPr="00782F22" w14:paraId="3E054C46" w14:textId="77777777" w:rsidTr="00D10816">
        <w:tc>
          <w:tcPr>
            <w:tcW w:w="1166" w:type="dxa"/>
            <w:shd w:val="clear" w:color="auto" w:fill="auto"/>
            <w:vAlign w:val="center"/>
          </w:tcPr>
          <w:p w14:paraId="44BA9E4F"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甲等</w:t>
            </w:r>
          </w:p>
        </w:tc>
        <w:tc>
          <w:tcPr>
            <w:tcW w:w="2552" w:type="dxa"/>
            <w:vMerge/>
            <w:shd w:val="clear" w:color="auto" w:fill="auto"/>
            <w:vAlign w:val="center"/>
          </w:tcPr>
          <w:p w14:paraId="46581890" w14:textId="77777777" w:rsidR="00152E1E" w:rsidRPr="00782F22" w:rsidRDefault="00152E1E" w:rsidP="00D10816">
            <w:pPr>
              <w:jc w:val="center"/>
              <w:rPr>
                <w:rFonts w:ascii="Calibri" w:eastAsia="新細明體" w:hAnsi="Calibri" w:cs="Times New Roman"/>
              </w:rPr>
            </w:pPr>
          </w:p>
        </w:tc>
        <w:tc>
          <w:tcPr>
            <w:tcW w:w="5212" w:type="dxa"/>
            <w:shd w:val="clear" w:color="auto" w:fill="auto"/>
            <w:vAlign w:val="center"/>
          </w:tcPr>
          <w:p w14:paraId="3CB31A50" w14:textId="77777777" w:rsidR="00152E1E" w:rsidRPr="00782F22" w:rsidRDefault="00152E1E" w:rsidP="00D10816">
            <w:pPr>
              <w:jc w:val="center"/>
              <w:rPr>
                <w:rFonts w:ascii="Calibri" w:eastAsia="新細明體" w:hAnsi="Calibri" w:cs="Times New Roman"/>
              </w:rPr>
            </w:pPr>
            <w:r w:rsidRPr="00782F22">
              <w:rPr>
                <w:rFonts w:ascii="Calibri" w:eastAsia="新細明體" w:hAnsi="Calibri" w:cs="Times New Roman" w:hint="eastAsia"/>
              </w:rPr>
              <w:t>頒發獎狀及每組頒發獎助金</w:t>
            </w:r>
            <w:r w:rsidRPr="00782F22">
              <w:rPr>
                <w:rFonts w:ascii="Calibri" w:eastAsia="新細明體" w:hAnsi="Calibri" w:cs="Times New Roman" w:hint="eastAsia"/>
              </w:rPr>
              <w:t>600</w:t>
            </w:r>
            <w:r w:rsidRPr="00782F22">
              <w:rPr>
                <w:rFonts w:ascii="Calibri" w:eastAsia="新細明體" w:hAnsi="Calibri" w:cs="Times New Roman" w:hint="eastAsia"/>
              </w:rPr>
              <w:t>元或等值禮券</w:t>
            </w:r>
          </w:p>
        </w:tc>
      </w:tr>
    </w:tbl>
    <w:p w14:paraId="6C4BF1C5" w14:textId="4EC5BEA4" w:rsidR="00BC63F0" w:rsidRDefault="00BC63F0" w:rsidP="00156215">
      <w:pPr>
        <w:ind w:leftChars="177" w:left="850" w:hangingChars="177" w:hanging="425"/>
        <w:rPr>
          <w:rFonts w:ascii="Calibri" w:eastAsia="新細明體" w:hAnsi="Calibri" w:cs="Times New Roman"/>
        </w:rPr>
      </w:pPr>
      <w:r w:rsidRPr="00782F22">
        <w:rPr>
          <w:rFonts w:ascii="Calibri" w:eastAsia="新細明體" w:hAnsi="Calibri" w:cs="Times New Roman" w:hint="eastAsia"/>
        </w:rPr>
        <w:t>(</w:t>
      </w:r>
      <w:r w:rsidRPr="00782F22">
        <w:rPr>
          <w:rFonts w:ascii="Calibri" w:eastAsia="新細明體" w:hAnsi="Calibri" w:cs="Times New Roman" w:hint="eastAsia"/>
        </w:rPr>
        <w:t>三</w:t>
      </w:r>
      <w:r w:rsidRPr="00782F22">
        <w:rPr>
          <w:rFonts w:ascii="Calibri" w:eastAsia="新細明體" w:hAnsi="Calibri" w:cs="Times New Roman" w:hint="eastAsia"/>
        </w:rPr>
        <w:t>)</w:t>
      </w:r>
      <w:r w:rsidRPr="00782F22">
        <w:rPr>
          <w:rFonts w:ascii="Calibri" w:eastAsia="新細明體" w:hAnsi="Calibri" w:cs="Times New Roman" w:hint="eastAsia"/>
        </w:rPr>
        <w:t>指導老師如</w:t>
      </w:r>
      <w:r w:rsidR="00156215" w:rsidRPr="00782F22">
        <w:rPr>
          <w:rFonts w:ascii="Calibri" w:eastAsia="新細明體" w:hAnsi="Calibri" w:cs="Times New Roman" w:hint="eastAsia"/>
        </w:rPr>
        <w:t>同時指導學生參加讀書心得及小論文比賽皆獲得</w:t>
      </w:r>
      <w:r w:rsidRPr="00782F22">
        <w:rPr>
          <w:rFonts w:ascii="Calibri" w:eastAsia="新細明體" w:hAnsi="Calibri" w:cs="Times New Roman" w:hint="eastAsia"/>
        </w:rPr>
        <w:t>獎項，</w:t>
      </w:r>
      <w:r w:rsidR="00156215" w:rsidRPr="00782F22">
        <w:rPr>
          <w:rFonts w:ascii="Calibri" w:eastAsia="新細明體" w:hAnsi="Calibri" w:cs="Times New Roman" w:hint="eastAsia"/>
        </w:rPr>
        <w:t>依照其所獲獎別</w:t>
      </w:r>
      <w:r w:rsidR="00D65B91">
        <w:rPr>
          <w:rFonts w:ascii="Calibri" w:eastAsia="新細明體" w:hAnsi="Calibri" w:cs="Times New Roman" w:hint="eastAsia"/>
        </w:rPr>
        <w:t>擇優</w:t>
      </w:r>
      <w:r w:rsidR="00156215" w:rsidRPr="00782F22">
        <w:rPr>
          <w:rFonts w:ascii="Calibri" w:eastAsia="新細明體" w:hAnsi="Calibri" w:cs="Times New Roman" w:hint="eastAsia"/>
        </w:rPr>
        <w:t>分別敘獎</w:t>
      </w:r>
      <w:r w:rsidRPr="00782F22">
        <w:rPr>
          <w:rFonts w:ascii="新細明體" w:eastAsia="新細明體" w:hAnsi="新細明體" w:cs="Times New Roman" w:hint="eastAsia"/>
        </w:rPr>
        <w:t>；</w:t>
      </w:r>
      <w:r w:rsidR="00156215" w:rsidRPr="00782F22">
        <w:rPr>
          <w:rFonts w:ascii="Calibri" w:eastAsia="新細明體" w:hAnsi="Calibri" w:cs="Times New Roman" w:hint="eastAsia"/>
        </w:rPr>
        <w:t>獎狀</w:t>
      </w:r>
      <w:r w:rsidRPr="00782F22">
        <w:rPr>
          <w:rFonts w:ascii="Calibri" w:eastAsia="新細明體" w:hAnsi="Calibri" w:cs="Times New Roman" w:hint="eastAsia"/>
        </w:rPr>
        <w:t>依照得獎作品一一敘明。</w:t>
      </w:r>
    </w:p>
    <w:p w14:paraId="021716F0" w14:textId="56DFBFCE" w:rsidR="00782F22" w:rsidRPr="00782F22" w:rsidRDefault="00782F22" w:rsidP="00156215">
      <w:pPr>
        <w:ind w:leftChars="177" w:left="850" w:hangingChars="177" w:hanging="425"/>
        <w:rPr>
          <w:rFonts w:ascii="Calibri" w:eastAsia="新細明體" w:hAnsi="Calibri" w:cs="Times New Roman"/>
        </w:rPr>
      </w:pPr>
      <w:r w:rsidRPr="00782F22">
        <w:rPr>
          <w:rFonts w:ascii="Calibri" w:eastAsia="新細明體" w:hAnsi="Calibri" w:cs="Times New Roman" w:hint="eastAsia"/>
          <w:color w:val="FF0000"/>
        </w:rPr>
        <w:t>(</w:t>
      </w:r>
      <w:r w:rsidRPr="00782F22">
        <w:rPr>
          <w:rFonts w:ascii="Calibri" w:eastAsia="新細明體" w:hAnsi="Calibri" w:cs="Times New Roman" w:hint="eastAsia"/>
          <w:color w:val="FF0000"/>
        </w:rPr>
        <w:t>四</w:t>
      </w:r>
      <w:r w:rsidRPr="00782F22">
        <w:rPr>
          <w:rFonts w:ascii="Calibri" w:eastAsia="新細明體" w:hAnsi="Calibri" w:cs="Times New Roman" w:hint="eastAsia"/>
          <w:color w:val="FF0000"/>
        </w:rPr>
        <w:t>)</w:t>
      </w:r>
      <w:r w:rsidRPr="00782F22">
        <w:rPr>
          <w:rFonts w:ascii="Calibri" w:eastAsia="新細明體" w:hAnsi="Calibri" w:cs="Times New Roman" w:hint="eastAsia"/>
          <w:color w:val="FF0000"/>
        </w:rPr>
        <w:t>指導老師如同時指導多位學生獲獎，</w:t>
      </w:r>
      <w:r w:rsidR="00D65B91">
        <w:rPr>
          <w:rFonts w:ascii="Calibri" w:eastAsia="新細明體" w:hAnsi="Calibri" w:cs="Times New Roman" w:hint="eastAsia"/>
          <w:color w:val="FF0000"/>
        </w:rPr>
        <w:t>每</w:t>
      </w:r>
      <w:r w:rsidRPr="00782F22">
        <w:rPr>
          <w:rFonts w:ascii="Calibri" w:eastAsia="新細明體" w:hAnsi="Calibri" w:cs="Times New Roman" w:hint="eastAsia"/>
          <w:color w:val="FF0000"/>
        </w:rPr>
        <w:t>項比賽擇最高名次敘獎</w:t>
      </w:r>
      <w:r w:rsidR="00D65B91">
        <w:rPr>
          <w:rFonts w:ascii="Calibri" w:eastAsia="新細明體" w:hAnsi="Calibri" w:cs="Times New Roman" w:hint="eastAsia"/>
          <w:color w:val="FF0000"/>
        </w:rPr>
        <w:t>。</w:t>
      </w:r>
    </w:p>
    <w:p w14:paraId="3886F253" w14:textId="77777777" w:rsidR="00BC63F0" w:rsidRPr="00782F22" w:rsidRDefault="00BC63F0" w:rsidP="00BC63F0">
      <w:pPr>
        <w:numPr>
          <w:ilvl w:val="0"/>
          <w:numId w:val="1"/>
        </w:numPr>
        <w:spacing w:afterLines="50" w:after="180"/>
        <w:ind w:left="482" w:hanging="482"/>
        <w:rPr>
          <w:rFonts w:ascii="Calibri" w:eastAsia="新細明體" w:hAnsi="Calibri" w:cs="Times New Roman"/>
        </w:rPr>
      </w:pPr>
      <w:r w:rsidRPr="00782F22">
        <w:rPr>
          <w:rFonts w:ascii="Calibri" w:eastAsia="新細明體" w:hAnsi="Calibri" w:cs="Times New Roman" w:hint="eastAsia"/>
        </w:rPr>
        <w:t>依中學生網站公告之得獎名單為核發標準，符合核發標準之</w:t>
      </w:r>
      <w:r w:rsidRPr="00782F22">
        <w:rPr>
          <w:rFonts w:ascii="Calibri" w:eastAsia="新細明體" w:hAnsi="Calibri" w:cs="Times New Roman" w:hint="eastAsia"/>
          <w:b/>
        </w:rPr>
        <w:t>指導老師及</w:t>
      </w:r>
      <w:r w:rsidRPr="00782F22">
        <w:rPr>
          <w:rFonts w:ascii="Calibri" w:eastAsia="新細明體" w:hAnsi="Calibri" w:cs="Times New Roman" w:hint="eastAsia"/>
        </w:rPr>
        <w:t>學生，由圖書館依本要點第四點獎勵標準之相對應獎勵方式核獎。</w:t>
      </w:r>
    </w:p>
    <w:p w14:paraId="2C0B3963" w14:textId="77777777" w:rsidR="00BC63F0" w:rsidRPr="00782F22" w:rsidRDefault="00BC63F0" w:rsidP="00BC63F0">
      <w:pPr>
        <w:numPr>
          <w:ilvl w:val="0"/>
          <w:numId w:val="1"/>
        </w:numPr>
        <w:ind w:left="482" w:hanging="482"/>
        <w:rPr>
          <w:rFonts w:ascii="Calibri" w:eastAsia="新細明體" w:hAnsi="Calibri" w:cs="Times New Roman"/>
        </w:rPr>
      </w:pPr>
      <w:r w:rsidRPr="00782F22">
        <w:rPr>
          <w:rFonts w:ascii="Calibri" w:eastAsia="新細明體" w:hAnsi="Calibri" w:cs="Times New Roman" w:hint="eastAsia"/>
        </w:rPr>
        <w:t>經費：</w:t>
      </w:r>
    </w:p>
    <w:p w14:paraId="45A55FA2" w14:textId="77777777" w:rsidR="00BC63F0" w:rsidRPr="00782F22" w:rsidRDefault="00BC63F0" w:rsidP="00BC63F0">
      <w:pPr>
        <w:spacing w:afterLines="50" w:after="180"/>
        <w:ind w:leftChars="118" w:left="283" w:firstLineChars="177" w:firstLine="425"/>
        <w:rPr>
          <w:rFonts w:ascii="Calibri" w:eastAsia="新細明體" w:hAnsi="Calibri" w:cs="Times New Roman"/>
        </w:rPr>
      </w:pPr>
      <w:r w:rsidRPr="00782F22">
        <w:rPr>
          <w:rFonts w:ascii="Calibri" w:eastAsia="新細明體" w:hAnsi="Calibri" w:cs="Times New Roman" w:hint="eastAsia"/>
        </w:rPr>
        <w:t>本要點獎勵經費由本校當學年度高職優質化輔助方案學生獎助金項目下支應，若符合獎勵之獎助金額超出編列金額時，得由圖書館審酌經費，針對獎助金額逕行調整，以不超出優質化輔助方案核定上限為原則。</w:t>
      </w:r>
    </w:p>
    <w:p w14:paraId="7452AD6E" w14:textId="77777777" w:rsidR="00BC63F0" w:rsidRPr="00782F22" w:rsidRDefault="00BC63F0" w:rsidP="00BC63F0">
      <w:pPr>
        <w:numPr>
          <w:ilvl w:val="0"/>
          <w:numId w:val="1"/>
        </w:numPr>
        <w:spacing w:afterLines="50" w:after="180"/>
        <w:ind w:left="482" w:hanging="482"/>
        <w:rPr>
          <w:rFonts w:ascii="Calibri" w:eastAsia="新細明體" w:hAnsi="Calibri" w:cs="Times New Roman"/>
        </w:rPr>
      </w:pPr>
      <w:r w:rsidRPr="00782F22">
        <w:rPr>
          <w:rFonts w:ascii="Calibri" w:eastAsia="新細明體" w:hAnsi="Calibri" w:cs="Times New Roman" w:hint="eastAsia"/>
        </w:rPr>
        <w:t>本獎勵要點經費由高職優質化輔助方案支應，若停止辦理職優質化輔助方案後，學生獎勵方</w:t>
      </w:r>
      <w:r w:rsidRPr="00782F22">
        <w:rPr>
          <w:rFonts w:ascii="Calibri" w:eastAsia="新細明體" w:hAnsi="Calibri" w:cs="Times New Roman" w:hint="eastAsia"/>
        </w:rPr>
        <w:lastRenderedPageBreak/>
        <w:t>式之獎助金部分即停止適用或另尋其他來源贊助獎勵經費。</w:t>
      </w:r>
    </w:p>
    <w:p w14:paraId="22D43E2A" w14:textId="77777777" w:rsidR="00205655" w:rsidRPr="00782F22" w:rsidRDefault="00BC63F0" w:rsidP="00BC63F0">
      <w:pPr>
        <w:numPr>
          <w:ilvl w:val="0"/>
          <w:numId w:val="1"/>
        </w:numPr>
        <w:spacing w:afterLines="50" w:after="180"/>
        <w:ind w:left="482" w:hanging="482"/>
      </w:pPr>
      <w:r w:rsidRPr="00782F22">
        <w:rPr>
          <w:rFonts w:ascii="Calibri" w:eastAsia="新細明體" w:hAnsi="Calibri" w:cs="Times New Roman" w:hint="eastAsia"/>
        </w:rPr>
        <w:t>本要點陳</w:t>
      </w:r>
      <w:r w:rsidRPr="00782F22">
        <w:rPr>
          <w:rFonts w:ascii="Calibri" w:eastAsia="新細明體" w:hAnsi="Calibri" w:cs="Times New Roman" w:hint="eastAsia"/>
        </w:rPr>
        <w:t xml:space="preserve"> </w:t>
      </w:r>
      <w:r w:rsidRPr="00782F22">
        <w:rPr>
          <w:rFonts w:ascii="Calibri" w:eastAsia="新細明體" w:hAnsi="Calibri" w:cs="Times New Roman" w:hint="eastAsia"/>
        </w:rPr>
        <w:t>校長核定後公告實施，修正時亦同。</w:t>
      </w:r>
    </w:p>
    <w:sectPr w:rsidR="00205655" w:rsidRPr="00782F22" w:rsidSect="00BC63F0">
      <w:pgSz w:w="11906" w:h="16838"/>
      <w:pgMar w:top="1440" w:right="849"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6C7E5" w14:textId="77777777" w:rsidR="001C3976" w:rsidRDefault="001C3976" w:rsidP="009C3B26">
      <w:r>
        <w:separator/>
      </w:r>
    </w:p>
  </w:endnote>
  <w:endnote w:type="continuationSeparator" w:id="0">
    <w:p w14:paraId="65B76879" w14:textId="77777777" w:rsidR="001C3976" w:rsidRDefault="001C3976" w:rsidP="009C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C881A" w14:textId="77777777" w:rsidR="001C3976" w:rsidRDefault="001C3976" w:rsidP="009C3B26">
      <w:r>
        <w:separator/>
      </w:r>
    </w:p>
  </w:footnote>
  <w:footnote w:type="continuationSeparator" w:id="0">
    <w:p w14:paraId="638054B5" w14:textId="77777777" w:rsidR="001C3976" w:rsidRDefault="001C3976" w:rsidP="009C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14E97"/>
    <w:multiLevelType w:val="hybridMultilevel"/>
    <w:tmpl w:val="DAC077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4685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F0"/>
    <w:rsid w:val="00152E1E"/>
    <w:rsid w:val="00156215"/>
    <w:rsid w:val="001C3976"/>
    <w:rsid w:val="00205655"/>
    <w:rsid w:val="0044198F"/>
    <w:rsid w:val="00684A39"/>
    <w:rsid w:val="00782F22"/>
    <w:rsid w:val="009C3B26"/>
    <w:rsid w:val="00BC63F0"/>
    <w:rsid w:val="00D65B91"/>
    <w:rsid w:val="00ED0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5872C"/>
  <w15:docId w15:val="{A9989E93-D3DE-4F5D-8B44-00CDA0AE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3F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B26"/>
    <w:pPr>
      <w:tabs>
        <w:tab w:val="center" w:pos="4153"/>
        <w:tab w:val="right" w:pos="8306"/>
      </w:tabs>
      <w:snapToGrid w:val="0"/>
    </w:pPr>
    <w:rPr>
      <w:sz w:val="20"/>
      <w:szCs w:val="20"/>
    </w:rPr>
  </w:style>
  <w:style w:type="character" w:customStyle="1" w:styleId="a4">
    <w:name w:val="頁首 字元"/>
    <w:basedOn w:val="a0"/>
    <w:link w:val="a3"/>
    <w:uiPriority w:val="99"/>
    <w:rsid w:val="009C3B26"/>
    <w:rPr>
      <w:sz w:val="20"/>
      <w:szCs w:val="20"/>
    </w:rPr>
  </w:style>
  <w:style w:type="paragraph" w:styleId="a5">
    <w:name w:val="footer"/>
    <w:basedOn w:val="a"/>
    <w:link w:val="a6"/>
    <w:uiPriority w:val="99"/>
    <w:unhideWhenUsed/>
    <w:rsid w:val="009C3B26"/>
    <w:pPr>
      <w:tabs>
        <w:tab w:val="center" w:pos="4153"/>
        <w:tab w:val="right" w:pos="8306"/>
      </w:tabs>
      <w:snapToGrid w:val="0"/>
    </w:pPr>
    <w:rPr>
      <w:sz w:val="20"/>
      <w:szCs w:val="20"/>
    </w:rPr>
  </w:style>
  <w:style w:type="character" w:customStyle="1" w:styleId="a6">
    <w:name w:val="頁尾 字元"/>
    <w:basedOn w:val="a0"/>
    <w:link w:val="a5"/>
    <w:uiPriority w:val="99"/>
    <w:rsid w:val="009C3B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2025-04-18T07:43:00Z</dcterms:created>
  <dcterms:modified xsi:type="dcterms:W3CDTF">2025-04-21T07:57:00Z</dcterms:modified>
</cp:coreProperties>
</file>