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3D8B" w14:textId="77777777" w:rsidR="00E9061C" w:rsidRPr="007022C1" w:rsidRDefault="00E9061C" w:rsidP="00E9061C">
      <w:pPr>
        <w:jc w:val="center"/>
        <w:rPr>
          <w:rFonts w:ascii="新細明體" w:hAnsi="新細明體"/>
          <w:sz w:val="32"/>
          <w:szCs w:val="32"/>
        </w:rPr>
      </w:pPr>
      <w:r w:rsidRPr="007022C1">
        <w:rPr>
          <w:rFonts w:ascii="新細明體" w:hAnsi="新細明體" w:hint="eastAsia"/>
          <w:sz w:val="32"/>
          <w:szCs w:val="32"/>
        </w:rPr>
        <w:t>國立員林崇實高工個別諮商實施要點</w:t>
      </w:r>
    </w:p>
    <w:p w14:paraId="6EF9F8FA" w14:textId="22253F41" w:rsidR="00E9061C" w:rsidRPr="007022C1" w:rsidRDefault="00E9061C" w:rsidP="00E9061C">
      <w:pPr>
        <w:jc w:val="center"/>
        <w:rPr>
          <w:rFonts w:ascii="新細明體" w:hAnsi="新細明體"/>
        </w:rPr>
      </w:pPr>
      <w:r w:rsidRPr="007022C1">
        <w:rPr>
          <w:rFonts w:ascii="新細明體" w:hAnsi="新細明體" w:hint="eastAsia"/>
          <w:b/>
          <w:bCs/>
          <w:sz w:val="28"/>
        </w:rPr>
        <w:t xml:space="preserve">              </w:t>
      </w:r>
      <w:r w:rsidRPr="007022C1">
        <w:rPr>
          <w:rFonts w:ascii="新細明體" w:hAnsi="新細明體" w:hint="eastAsia"/>
        </w:rPr>
        <w:t xml:space="preserve">      </w:t>
      </w:r>
      <w:r>
        <w:rPr>
          <w:rFonts w:ascii="新細明體" w:hAnsi="新細明體" w:hint="eastAsia"/>
        </w:rPr>
        <w:t xml:space="preserve">                   </w:t>
      </w:r>
      <w:r w:rsidRPr="007022C1">
        <w:rPr>
          <w:rFonts w:ascii="新細明體" w:hAnsi="新細明體" w:hint="eastAsia"/>
        </w:rPr>
        <w:t>88年訂定</w:t>
      </w:r>
    </w:p>
    <w:p w14:paraId="06D175DA" w14:textId="518BE31C" w:rsidR="00E9061C" w:rsidRPr="007022C1" w:rsidRDefault="00E9061C" w:rsidP="00E9061C">
      <w:pPr>
        <w:jc w:val="center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                          </w:t>
      </w:r>
      <w:r>
        <w:rPr>
          <w:rFonts w:ascii="新細明體" w:hAnsi="新細明體" w:hint="eastAsia"/>
        </w:rPr>
        <w:t xml:space="preserve">               </w:t>
      </w:r>
      <w:r w:rsidRPr="007022C1">
        <w:rPr>
          <w:rFonts w:ascii="新細明體" w:hAnsi="新細明體" w:hint="eastAsia"/>
        </w:rPr>
        <w:t>92年第1次修訂</w:t>
      </w:r>
    </w:p>
    <w:p w14:paraId="2CA2D662" w14:textId="2A4F34ED" w:rsidR="00E9061C" w:rsidRDefault="00E9061C" w:rsidP="00E9061C">
      <w:pPr>
        <w:jc w:val="center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                    </w:t>
      </w:r>
      <w:r>
        <w:rPr>
          <w:rFonts w:ascii="新細明體" w:hAnsi="新細明體" w:hint="eastAsia"/>
        </w:rPr>
        <w:t xml:space="preserve">                    </w:t>
      </w:r>
      <w:r w:rsidRPr="007022C1">
        <w:rPr>
          <w:rFonts w:ascii="新細明體" w:hAnsi="新細明體" w:hint="eastAsia"/>
        </w:rPr>
        <w:t xml:space="preserve"> 97年第2次修訂</w:t>
      </w:r>
    </w:p>
    <w:p w14:paraId="7E072B30" w14:textId="6CA4EFB7" w:rsidR="00E9061C" w:rsidRPr="007022C1" w:rsidRDefault="00E9061C" w:rsidP="00E9061C">
      <w:pPr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         106年第3次修訂</w:t>
      </w:r>
    </w:p>
    <w:p w14:paraId="7410DC7A" w14:textId="77777777" w:rsidR="00E9061C" w:rsidRPr="007022C1" w:rsidRDefault="00E9061C" w:rsidP="00E9061C">
      <w:pPr>
        <w:numPr>
          <w:ilvl w:val="0"/>
          <w:numId w:val="1"/>
        </w:numPr>
        <w:tabs>
          <w:tab w:val="clear" w:pos="480"/>
          <w:tab w:val="num" w:pos="540"/>
        </w:tabs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依據：本校</w:t>
      </w:r>
      <w:r>
        <w:rPr>
          <w:rFonts w:ascii="新細明體" w:hAnsi="新細明體" w:hint="eastAsia"/>
          <w:color w:val="FF0000"/>
        </w:rPr>
        <w:t>學生</w:t>
      </w:r>
      <w:r w:rsidRPr="007022C1">
        <w:rPr>
          <w:rFonts w:ascii="新細明體" w:hAnsi="新細明體" w:hint="eastAsia"/>
        </w:rPr>
        <w:t>輔導工作實施計劃</w:t>
      </w:r>
    </w:p>
    <w:p w14:paraId="45E720E4" w14:textId="77777777" w:rsidR="00E9061C" w:rsidRPr="007022C1" w:rsidRDefault="00E9061C" w:rsidP="00E9061C">
      <w:pPr>
        <w:numPr>
          <w:ilvl w:val="0"/>
          <w:numId w:val="1"/>
        </w:numPr>
        <w:tabs>
          <w:tab w:val="clear" w:pos="480"/>
          <w:tab w:val="num" w:pos="540"/>
        </w:tabs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目的：</w:t>
      </w:r>
    </w:p>
    <w:p w14:paraId="4EE5AC4F" w14:textId="77777777" w:rsidR="00E9061C" w:rsidRPr="00E9061C" w:rsidRDefault="00E9061C" w:rsidP="00E9061C">
      <w:pPr>
        <w:pStyle w:val="a7"/>
        <w:numPr>
          <w:ilvl w:val="0"/>
          <w:numId w:val="2"/>
        </w:numPr>
        <w:spacing w:line="400" w:lineRule="exact"/>
        <w:ind w:leftChars="0"/>
        <w:rPr>
          <w:rFonts w:ascii="新細明體" w:hAnsi="新細明體"/>
        </w:rPr>
      </w:pPr>
      <w:r w:rsidRPr="00E9061C">
        <w:rPr>
          <w:rFonts w:ascii="新細明體" w:hAnsi="新細明體" w:hint="eastAsia"/>
        </w:rPr>
        <w:t>幫助學生尋求困擾問題發生原因，解除其心理障礙，期能獲得身</w:t>
      </w:r>
    </w:p>
    <w:p w14:paraId="5C10389A" w14:textId="77777777" w:rsidR="00E9061C" w:rsidRPr="00E9061C" w:rsidRDefault="00E9061C" w:rsidP="00E9061C">
      <w:pPr>
        <w:pStyle w:val="a7"/>
        <w:spacing w:line="400" w:lineRule="exact"/>
        <w:ind w:leftChars="0" w:left="1560"/>
        <w:rPr>
          <w:rFonts w:ascii="新細明體" w:hAnsi="新細明體"/>
        </w:rPr>
      </w:pPr>
      <w:r w:rsidRPr="00E9061C">
        <w:rPr>
          <w:rFonts w:ascii="新細明體" w:hAnsi="新細明體" w:hint="eastAsia"/>
        </w:rPr>
        <w:t>心正常發展。</w:t>
      </w:r>
    </w:p>
    <w:p w14:paraId="755846FB" w14:textId="77777777" w:rsidR="00E9061C" w:rsidRPr="007022C1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（二）幫助學生認識自己，發揮潛能，以促進自我發展，達成自我實現。</w:t>
      </w:r>
    </w:p>
    <w:p w14:paraId="56A7FF9F" w14:textId="77777777" w:rsidR="00E9061C" w:rsidRPr="007022C1" w:rsidRDefault="00E9061C" w:rsidP="00E9061C">
      <w:pPr>
        <w:numPr>
          <w:ilvl w:val="0"/>
          <w:numId w:val="1"/>
        </w:numPr>
        <w:tabs>
          <w:tab w:val="clear" w:pos="480"/>
          <w:tab w:val="num" w:pos="540"/>
        </w:tabs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原則：</w:t>
      </w:r>
    </w:p>
    <w:p w14:paraId="06065B18" w14:textId="77777777" w:rsidR="00E9061C" w:rsidRPr="007022C1" w:rsidRDefault="00E9061C" w:rsidP="00E9061C">
      <w:pPr>
        <w:spacing w:line="400" w:lineRule="exact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（一）本著溫暖慈愛的胸懷，取得學生的信任，建立良好的諮商關係。</w:t>
      </w:r>
    </w:p>
    <w:p w14:paraId="3CE16383" w14:textId="77777777" w:rsidR="00E9061C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（二）</w:t>
      </w:r>
      <w:r>
        <w:rPr>
          <w:rFonts w:ascii="新細明體" w:hAnsi="新細明體" w:hint="eastAsia"/>
        </w:rPr>
        <w:t xml:space="preserve"> </w:t>
      </w:r>
      <w:r w:rsidRPr="007022C1">
        <w:rPr>
          <w:rFonts w:ascii="新細明體" w:hAnsi="新細明體" w:hint="eastAsia"/>
        </w:rPr>
        <w:t>以真摯的同理和誠摯，接納的態度，使學生自動吐露心中的苦楚，</w:t>
      </w:r>
    </w:p>
    <w:p w14:paraId="2DB3707B" w14:textId="77777777" w:rsidR="00E9061C" w:rsidRPr="007022C1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</w:t>
      </w:r>
      <w:r w:rsidRPr="007022C1">
        <w:rPr>
          <w:rFonts w:ascii="新細明體" w:hAnsi="新細明體" w:hint="eastAsia"/>
        </w:rPr>
        <w:t>抑鬱的情緒，俾能真正了解問題癥結之所在。</w:t>
      </w:r>
    </w:p>
    <w:p w14:paraId="57EEFAFE" w14:textId="77777777" w:rsidR="00E9061C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（三）處理或分析問題宜客觀，不隨便下結論，更不能以某種道德標準</w:t>
      </w:r>
    </w:p>
    <w:p w14:paraId="061FDA16" w14:textId="77777777" w:rsidR="00E9061C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</w:t>
      </w:r>
      <w:r w:rsidRPr="007022C1">
        <w:rPr>
          <w:rFonts w:ascii="新細明體" w:hAnsi="新細明體" w:hint="eastAsia"/>
        </w:rPr>
        <w:t>來批評學生，宜多給予「共鳴性」的了解和回饋，逐步使學生澄</w:t>
      </w:r>
    </w:p>
    <w:p w14:paraId="0EFE427B" w14:textId="77777777" w:rsidR="00E9061C" w:rsidRPr="007022C1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</w:t>
      </w:r>
      <w:r w:rsidRPr="007022C1">
        <w:rPr>
          <w:rFonts w:ascii="新細明體" w:hAnsi="新細明體" w:hint="eastAsia"/>
        </w:rPr>
        <w:t>清不當的，消極的觀念，領悟出正確的、積極的思想和行為。</w:t>
      </w:r>
    </w:p>
    <w:p w14:paraId="4B491CE9" w14:textId="77777777" w:rsidR="00E9061C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（四）輔導者的立場在於協助，而非代替，所以一切以學生為中心，務</w:t>
      </w:r>
    </w:p>
    <w:p w14:paraId="4EE6E146" w14:textId="77777777" w:rsidR="00E9061C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</w:t>
      </w:r>
      <w:r w:rsidRPr="007022C1">
        <w:rPr>
          <w:rFonts w:ascii="新細明體" w:hAnsi="新細明體" w:hint="eastAsia"/>
        </w:rPr>
        <w:t>必由學生自己擔負行為的責任，其最後的行為是否改變，乃在於</w:t>
      </w:r>
    </w:p>
    <w:p w14:paraId="0A5D10FA" w14:textId="77777777" w:rsidR="00E9061C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</w:t>
      </w:r>
      <w:r w:rsidRPr="007022C1">
        <w:rPr>
          <w:rFonts w:ascii="新細明體" w:hAnsi="新細明體" w:hint="eastAsia"/>
        </w:rPr>
        <w:t>學生本身，教師只在輔導的過程中，扮演著引發、誘導、鼓勵、</w:t>
      </w:r>
    </w:p>
    <w:p w14:paraId="2F60F26E" w14:textId="77777777" w:rsidR="00E9061C" w:rsidRPr="007022C1" w:rsidRDefault="00E9061C" w:rsidP="00E9061C">
      <w:pPr>
        <w:spacing w:line="40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</w:t>
      </w:r>
      <w:r w:rsidRPr="007022C1">
        <w:rPr>
          <w:rFonts w:ascii="新細明體" w:hAnsi="新細明體" w:hint="eastAsia"/>
        </w:rPr>
        <w:t>慰藉的角色，而不為其決定，更不強制代庖。</w:t>
      </w:r>
    </w:p>
    <w:p w14:paraId="354134DD" w14:textId="77777777" w:rsidR="00E9061C" w:rsidRPr="007022C1" w:rsidRDefault="00E9061C" w:rsidP="00E9061C">
      <w:pPr>
        <w:numPr>
          <w:ilvl w:val="0"/>
          <w:numId w:val="1"/>
        </w:numPr>
        <w:ind w:left="540" w:hanging="54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諮商項目：</w:t>
      </w:r>
    </w:p>
    <w:p w14:paraId="2195C007" w14:textId="77777777" w:rsidR="00E9061C" w:rsidRDefault="00E9061C" w:rsidP="00E9061C">
      <w:pPr>
        <w:ind w:firstLineChars="350" w:firstLine="840"/>
        <w:jc w:val="both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（一）學業問題（二）升學問題（三）就業問題（四）人生問題</w:t>
      </w:r>
    </w:p>
    <w:p w14:paraId="08F499CC" w14:textId="77777777" w:rsidR="00E9061C" w:rsidRDefault="00E9061C" w:rsidP="00E9061C">
      <w:pPr>
        <w:ind w:firstLineChars="350" w:firstLine="840"/>
        <w:jc w:val="both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（五）人際關係的問題（六）異性相處問題（七）家庭問題（八）</w:t>
      </w:r>
    </w:p>
    <w:p w14:paraId="2ABCE500" w14:textId="77777777" w:rsidR="00E9061C" w:rsidRPr="007022C1" w:rsidRDefault="00E9061C" w:rsidP="00E9061C">
      <w:pPr>
        <w:ind w:firstLineChars="350" w:firstLine="8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7022C1">
        <w:rPr>
          <w:rFonts w:ascii="新細明體" w:hAnsi="新細明體" w:hint="eastAsia"/>
        </w:rPr>
        <w:t>心理問題（九）健康問題（十）其他問題</w:t>
      </w:r>
    </w:p>
    <w:p w14:paraId="2BAA0C30" w14:textId="77777777" w:rsidR="00E9061C" w:rsidRPr="007022C1" w:rsidRDefault="00E9061C" w:rsidP="00E9061C">
      <w:pPr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五、 來源與程序：</w:t>
      </w:r>
    </w:p>
    <w:p w14:paraId="35A26973" w14:textId="77777777" w:rsidR="00E9061C" w:rsidRPr="007022C1" w:rsidRDefault="00E9061C" w:rsidP="00E9061C">
      <w:pPr>
        <w:spacing w:line="400" w:lineRule="exact"/>
        <w:ind w:left="2369" w:hangingChars="987" w:hanging="2369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（一）來源：1.學生自動申請          </w:t>
      </w:r>
    </w:p>
    <w:p w14:paraId="32B43CB7" w14:textId="77777777" w:rsidR="00E9061C" w:rsidRPr="007022C1" w:rsidRDefault="00E9061C" w:rsidP="00E9061C">
      <w:pPr>
        <w:spacing w:line="400" w:lineRule="exact"/>
        <w:ind w:leftChars="37" w:left="89" w:firstLineChars="900" w:firstLine="216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2.學務處、導師或家人轉介 </w:t>
      </w:r>
    </w:p>
    <w:p w14:paraId="478A0D73" w14:textId="77777777" w:rsidR="00E9061C" w:rsidRPr="007022C1" w:rsidRDefault="00E9061C" w:rsidP="00E9061C">
      <w:pPr>
        <w:spacing w:line="400" w:lineRule="exact"/>
        <w:ind w:leftChars="37" w:left="89" w:firstLineChars="900" w:firstLine="216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3.輔導教師主動約談</w:t>
      </w:r>
    </w:p>
    <w:p w14:paraId="1632CDDF" w14:textId="77777777" w:rsidR="00E9061C" w:rsidRPr="007022C1" w:rsidRDefault="00E9061C" w:rsidP="00E9061C">
      <w:pPr>
        <w:ind w:left="713" w:hangingChars="297" w:hanging="713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       （二）程序：</w:t>
      </w:r>
    </w:p>
    <w:p w14:paraId="3610965D" w14:textId="77777777" w:rsidR="00E9061C" w:rsidRPr="007022C1" w:rsidRDefault="00E9061C" w:rsidP="00E9061C">
      <w:pPr>
        <w:spacing w:line="400" w:lineRule="exact"/>
        <w:ind w:leftChars="750" w:left="180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1.學生向</w:t>
      </w:r>
      <w:r w:rsidRPr="0069609C">
        <w:rPr>
          <w:rFonts w:ascii="新細明體" w:hAnsi="新細明體" w:hint="eastAsia"/>
          <w:color w:val="FF0000"/>
        </w:rPr>
        <w:t>輔導</w:t>
      </w:r>
      <w:r>
        <w:rPr>
          <w:rFonts w:ascii="新細明體" w:hAnsi="新細明體" w:hint="eastAsia"/>
          <w:color w:val="FF0000"/>
        </w:rPr>
        <w:t>處</w:t>
      </w:r>
      <w:r w:rsidRPr="007022C1">
        <w:rPr>
          <w:rFonts w:ascii="新細明體" w:hAnsi="新細明體" w:hint="eastAsia"/>
        </w:rPr>
        <w:t>索取諮商申請表</w:t>
      </w:r>
    </w:p>
    <w:p w14:paraId="35654A06" w14:textId="77777777" w:rsidR="00E9061C" w:rsidRPr="007022C1" w:rsidRDefault="00E9061C" w:rsidP="00E9061C">
      <w:pPr>
        <w:spacing w:line="400" w:lineRule="exact"/>
        <w:ind w:leftChars="750" w:left="180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2.填表後將申請表投入輔導信箱</w:t>
      </w:r>
      <w:r w:rsidRPr="007022C1"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或逕交輔導處</w:t>
      </w:r>
      <w:r w:rsidRPr="007022C1">
        <w:rPr>
          <w:rFonts w:ascii="新細明體" w:hAnsi="新細明體"/>
        </w:rPr>
        <w:t>)</w:t>
      </w:r>
    </w:p>
    <w:p w14:paraId="09D592A9" w14:textId="77777777" w:rsidR="00E9061C" w:rsidRPr="007022C1" w:rsidRDefault="00E9061C" w:rsidP="00E9061C">
      <w:pPr>
        <w:spacing w:line="400" w:lineRule="exact"/>
        <w:ind w:leftChars="750" w:left="180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3.</w:t>
      </w:r>
      <w:r>
        <w:rPr>
          <w:rFonts w:ascii="新細明體" w:hAnsi="新細明體" w:hint="eastAsia"/>
        </w:rPr>
        <w:t>輔導處</w:t>
      </w:r>
      <w:r w:rsidRPr="007022C1">
        <w:rPr>
          <w:rFonts w:ascii="新細明體" w:hAnsi="新細明體" w:hint="eastAsia"/>
        </w:rPr>
        <w:t>安排諮商時間、地點及輔導老師</w:t>
      </w:r>
    </w:p>
    <w:p w14:paraId="61682600" w14:textId="77777777" w:rsidR="00E9061C" w:rsidRPr="007022C1" w:rsidRDefault="00E9061C" w:rsidP="00E9061C">
      <w:pPr>
        <w:spacing w:line="400" w:lineRule="exact"/>
        <w:ind w:leftChars="750" w:left="180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lastRenderedPageBreak/>
        <w:t>4.通知學生進行諮商</w:t>
      </w:r>
    </w:p>
    <w:p w14:paraId="7386A836" w14:textId="77777777" w:rsidR="00E9061C" w:rsidRPr="007022C1" w:rsidRDefault="00E9061C" w:rsidP="00E9061C">
      <w:pPr>
        <w:spacing w:line="400" w:lineRule="exact"/>
        <w:ind w:leftChars="750" w:left="180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5.填寫諮商紀錄表</w:t>
      </w:r>
    </w:p>
    <w:p w14:paraId="0FF01422" w14:textId="77777777" w:rsidR="00E9061C" w:rsidRPr="007022C1" w:rsidRDefault="00E9061C" w:rsidP="00E9061C">
      <w:pPr>
        <w:spacing w:line="400" w:lineRule="exact"/>
        <w:ind w:leftChars="750" w:left="180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6.追蹤輔導</w:t>
      </w:r>
    </w:p>
    <w:p w14:paraId="08412137" w14:textId="77777777" w:rsidR="00E9061C" w:rsidRPr="007022C1" w:rsidRDefault="00E9061C" w:rsidP="00E9061C">
      <w:pPr>
        <w:spacing w:line="400" w:lineRule="exact"/>
        <w:ind w:leftChars="750" w:left="180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7.個案研究</w:t>
      </w:r>
    </w:p>
    <w:p w14:paraId="45A3EBAF" w14:textId="77777777" w:rsidR="00E9061C" w:rsidRPr="007022C1" w:rsidRDefault="00E9061C" w:rsidP="00E9061C">
      <w:pPr>
        <w:spacing w:line="400" w:lineRule="exact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六、 諮商人員：本校輔導教師及義務諮商教師。</w:t>
      </w:r>
    </w:p>
    <w:p w14:paraId="3C9574F6" w14:textId="77777777" w:rsidR="00E9061C" w:rsidRDefault="00E9061C" w:rsidP="00E9061C">
      <w:pPr>
        <w:spacing w:line="400" w:lineRule="exact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七、 諮商時間：（一）早自修時間　（二）午休時間 （三）放學後 </w:t>
      </w:r>
    </w:p>
    <w:p w14:paraId="4CB4D9C8" w14:textId="77777777" w:rsidR="00E9061C" w:rsidRPr="007022C1" w:rsidRDefault="00E9061C" w:rsidP="00E9061C">
      <w:pPr>
        <w:spacing w:line="4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</w:t>
      </w:r>
      <w:r w:rsidRPr="007022C1">
        <w:rPr>
          <w:rFonts w:ascii="新細明體" w:hAnsi="新細明體" w:hint="eastAsia"/>
        </w:rPr>
        <w:t>（四）其他臨訂時間</w:t>
      </w:r>
    </w:p>
    <w:p w14:paraId="5113B462" w14:textId="77777777" w:rsidR="00E9061C" w:rsidRPr="007022C1" w:rsidRDefault="00E9061C" w:rsidP="00E9061C">
      <w:pPr>
        <w:spacing w:line="400" w:lineRule="exact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八、 諮商地點：諮商室</w:t>
      </w:r>
    </w:p>
    <w:p w14:paraId="7BFBEE90" w14:textId="77777777" w:rsidR="00E9061C" w:rsidRPr="007022C1" w:rsidRDefault="00E9061C" w:rsidP="00E9061C">
      <w:pPr>
        <w:spacing w:line="400" w:lineRule="exact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九、注意事項：</w:t>
      </w:r>
    </w:p>
    <w:p w14:paraId="0AFBF7C9" w14:textId="77777777" w:rsidR="00E9061C" w:rsidRPr="007022C1" w:rsidRDefault="00E9061C" w:rsidP="00E9061C">
      <w:pPr>
        <w:spacing w:line="400" w:lineRule="exact"/>
        <w:ind w:firstLineChars="350" w:firstLine="84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（一）諮商的情境方面：</w:t>
      </w:r>
    </w:p>
    <w:p w14:paraId="7F5D9C07" w14:textId="77777777" w:rsidR="00E9061C" w:rsidRPr="007022C1" w:rsidRDefault="00E9061C" w:rsidP="00E9061C">
      <w:pPr>
        <w:spacing w:line="400" w:lineRule="exact"/>
        <w:ind w:leftChars="400" w:left="960" w:firstLineChars="250" w:firstLine="60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1.諮商的地點，以諮商室為宜；諮商過程中，盡量比免外界干擾。</w:t>
      </w:r>
    </w:p>
    <w:p w14:paraId="4537B9B8" w14:textId="77777777" w:rsidR="00E9061C" w:rsidRPr="007022C1" w:rsidRDefault="00E9061C" w:rsidP="00E9061C">
      <w:pPr>
        <w:spacing w:line="400" w:lineRule="exact"/>
        <w:ind w:leftChars="650" w:left="1680" w:hangingChars="50" w:hanging="12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2.座位以受輔導者，覺得輕鬆自然為原則，兩人座位成九十度，是常用的位置，最好避隔桌或面對面的安排。</w:t>
      </w:r>
    </w:p>
    <w:p w14:paraId="05DCA762" w14:textId="77777777" w:rsidR="00E9061C" w:rsidRPr="007022C1" w:rsidRDefault="00E9061C" w:rsidP="00E9061C">
      <w:pPr>
        <w:spacing w:line="400" w:lineRule="exact"/>
        <w:ind w:firstLineChars="300" w:firstLine="72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（二）輔導員本身方面：</w:t>
      </w:r>
    </w:p>
    <w:p w14:paraId="7D0DFE6A" w14:textId="77777777" w:rsidR="00E9061C" w:rsidRDefault="00E9061C" w:rsidP="00E9061C">
      <w:pPr>
        <w:spacing w:line="400" w:lineRule="exact"/>
        <w:ind w:leftChars="400" w:left="96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1.輔導員應自己整個投入晤談情境；不要把不平靜情緒帶到晤談裡</w:t>
      </w:r>
    </w:p>
    <w:p w14:paraId="1CE621F8" w14:textId="77777777" w:rsidR="00E9061C" w:rsidRPr="007022C1" w:rsidRDefault="00E9061C" w:rsidP="00E9061C">
      <w:pPr>
        <w:spacing w:line="400" w:lineRule="exact"/>
        <w:ind w:leftChars="400" w:left="96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來。</w:t>
      </w:r>
    </w:p>
    <w:p w14:paraId="43B1EB81" w14:textId="77777777" w:rsidR="00E9061C" w:rsidRDefault="00E9061C" w:rsidP="00E9061C">
      <w:pPr>
        <w:spacing w:line="400" w:lineRule="exact"/>
        <w:ind w:leftChars="400" w:left="96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2.要尊重受輔者：無論受輔者的問題有多嚴重，不應對他有所歧</w:t>
      </w:r>
    </w:p>
    <w:p w14:paraId="1BA4877C" w14:textId="77777777" w:rsidR="00E9061C" w:rsidRPr="007022C1" w:rsidRDefault="00E9061C" w:rsidP="00E9061C">
      <w:pPr>
        <w:spacing w:line="400" w:lineRule="exact"/>
        <w:ind w:leftChars="400" w:left="96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視。</w:t>
      </w:r>
    </w:p>
    <w:p w14:paraId="11EE6ECD" w14:textId="77777777" w:rsidR="00E9061C" w:rsidRDefault="00E9061C" w:rsidP="00E9061C">
      <w:pPr>
        <w:spacing w:line="400" w:lineRule="exact"/>
        <w:ind w:leftChars="600" w:left="1680" w:hangingChars="100" w:hanging="24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3.要接納受輔者：不管他的問題是否為不道德的、可鄙的也應讓他</w:t>
      </w:r>
    </w:p>
    <w:p w14:paraId="031D5E48" w14:textId="77777777" w:rsidR="00E9061C" w:rsidRPr="007022C1" w:rsidRDefault="00E9061C" w:rsidP="00E9061C">
      <w:pPr>
        <w:spacing w:line="400" w:lineRule="exact"/>
        <w:ind w:leftChars="600" w:left="1680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7022C1">
        <w:rPr>
          <w:rFonts w:ascii="新細明體" w:hAnsi="新細明體" w:hint="eastAsia"/>
        </w:rPr>
        <w:t>盡情的傾訴，不可加以拒絕或立即給予主觀的的價值判斷。當然我們是接納他的情緒，而不是接納他的行為</w:t>
      </w:r>
    </w:p>
    <w:p w14:paraId="18B69F4A" w14:textId="77777777" w:rsidR="00E9061C" w:rsidRPr="007022C1" w:rsidRDefault="00E9061C" w:rsidP="00E9061C">
      <w:pPr>
        <w:spacing w:line="400" w:lineRule="exact"/>
        <w:ind w:leftChars="600" w:left="1680" w:hangingChars="100" w:hanging="24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4.輔導員應以積極的傾聽，對受輔者的問題表示興趣和關心，並以溫和、誠摯的態度對待受輔者。</w:t>
      </w:r>
    </w:p>
    <w:p w14:paraId="31099707" w14:textId="77777777" w:rsidR="00E9061C" w:rsidRDefault="00E9061C" w:rsidP="00E9061C">
      <w:pPr>
        <w:spacing w:line="400" w:lineRule="exact"/>
        <w:ind w:leftChars="400" w:left="96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5.輔導員應設身處地的站在受輔者的立場來想，了解受輔者的感</w:t>
      </w:r>
    </w:p>
    <w:p w14:paraId="57F3BA6A" w14:textId="77777777" w:rsidR="00E9061C" w:rsidRPr="007022C1" w:rsidRDefault="00E9061C" w:rsidP="00E9061C">
      <w:pPr>
        <w:spacing w:line="400" w:lineRule="exact"/>
        <w:ind w:leftChars="400" w:left="960"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7022C1">
        <w:rPr>
          <w:rFonts w:ascii="新細明體" w:hAnsi="新細明體" w:hint="eastAsia"/>
        </w:rPr>
        <w:t>受。</w:t>
      </w:r>
    </w:p>
    <w:p w14:paraId="3C434A4D" w14:textId="77777777" w:rsidR="00E9061C" w:rsidRPr="007022C1" w:rsidRDefault="00E9061C" w:rsidP="00E9061C">
      <w:pPr>
        <w:spacing w:line="400" w:lineRule="exact"/>
        <w:ind w:leftChars="600" w:left="1680" w:hangingChars="100" w:hanging="24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6.輔導者宜保持相當的敏感度，能隨時把握問題的核心，給予受輔者適當的反應與引導。</w:t>
      </w:r>
    </w:p>
    <w:p w14:paraId="7C8644FC" w14:textId="77777777" w:rsidR="00E9061C" w:rsidRPr="007022C1" w:rsidRDefault="00E9061C" w:rsidP="00E9061C">
      <w:pPr>
        <w:spacing w:line="400" w:lineRule="exact"/>
        <w:ind w:leftChars="400" w:left="96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7.輔導者一定要遵守專業道德，對於晤談的內容作必要的保密。</w:t>
      </w:r>
    </w:p>
    <w:p w14:paraId="46116FA8" w14:textId="77777777" w:rsidR="00E9061C" w:rsidRPr="007022C1" w:rsidRDefault="00E9061C" w:rsidP="00E9061C">
      <w:pPr>
        <w:spacing w:line="400" w:lineRule="exact"/>
        <w:ind w:firstLineChars="300" w:firstLine="72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（三）晤談中紀錄問題：</w:t>
      </w:r>
    </w:p>
    <w:p w14:paraId="25F56077" w14:textId="77777777" w:rsidR="00E9061C" w:rsidRPr="007022C1" w:rsidRDefault="00E9061C" w:rsidP="00E9061C">
      <w:pPr>
        <w:spacing w:line="400" w:lineRule="exact"/>
        <w:ind w:leftChars="400" w:left="960" w:firstLineChars="200" w:firstLine="48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1.在晤談中，最好不要一面說話一面紀錄。</w:t>
      </w:r>
    </w:p>
    <w:p w14:paraId="5182864D" w14:textId="77777777" w:rsidR="00E9061C" w:rsidRPr="007022C1" w:rsidRDefault="00E9061C" w:rsidP="00E9061C">
      <w:pPr>
        <w:spacing w:line="400" w:lineRule="exact"/>
        <w:ind w:leftChars="600" w:left="1680" w:hangingChars="100" w:hanging="24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2.除非徵得受輔者的同意，否則錄音、錄影必須作得隱密，避免在晤談中被受輔者察覺。</w:t>
      </w:r>
    </w:p>
    <w:p w14:paraId="17672658" w14:textId="77777777" w:rsidR="00E9061C" w:rsidRPr="007022C1" w:rsidRDefault="00E9061C" w:rsidP="00E9061C">
      <w:pPr>
        <w:spacing w:line="400" w:lineRule="exact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 xml:space="preserve">十、諮商後的處理： </w:t>
      </w:r>
    </w:p>
    <w:p w14:paraId="6B36C6CC" w14:textId="77777777" w:rsidR="00E9061C" w:rsidRPr="007022C1" w:rsidRDefault="00E9061C" w:rsidP="00E9061C">
      <w:pPr>
        <w:spacing w:line="400" w:lineRule="exact"/>
        <w:ind w:firstLineChars="300" w:firstLine="72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（一）繼續實施追蹤輔導。晤談結束後，立刻填諮商紀錄表，並妥善保存。</w:t>
      </w:r>
    </w:p>
    <w:p w14:paraId="2F756F3B" w14:textId="77777777" w:rsidR="00E9061C" w:rsidRPr="007022C1" w:rsidRDefault="00E9061C" w:rsidP="00E9061C">
      <w:pPr>
        <w:spacing w:line="400" w:lineRule="exact"/>
        <w:ind w:firstLineChars="300" w:firstLine="72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（二）視情況之需要，作家庭訪視。</w:t>
      </w:r>
    </w:p>
    <w:p w14:paraId="4738EC4C" w14:textId="77777777" w:rsidR="00E9061C" w:rsidRPr="007022C1" w:rsidRDefault="00E9061C" w:rsidP="00E9061C">
      <w:pPr>
        <w:spacing w:line="400" w:lineRule="exact"/>
        <w:ind w:leftChars="300" w:left="1440" w:hangingChars="300" w:hanging="72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（三）個別談話後，學生問題，如獲得解決，仍應隨時注意其言行舉止，並保持密切聯繫，直至培養出完全的適應能力。</w:t>
      </w:r>
    </w:p>
    <w:p w14:paraId="6DCDEC7C" w14:textId="77777777" w:rsidR="00E9061C" w:rsidRPr="007022C1" w:rsidRDefault="00E9061C" w:rsidP="00E9061C">
      <w:pPr>
        <w:spacing w:line="400" w:lineRule="exact"/>
        <w:ind w:leftChars="320" w:left="1488" w:hangingChars="300" w:hanging="720"/>
        <w:rPr>
          <w:rFonts w:ascii="新細明體" w:hAnsi="新細明體"/>
        </w:rPr>
      </w:pPr>
      <w:r w:rsidRPr="007022C1">
        <w:rPr>
          <w:rFonts w:ascii="新細明體" w:hAnsi="新細明體" w:hint="eastAsia"/>
        </w:rPr>
        <w:t>（四）輔導人員於諮商告一段落，將記錄加以整理，必要時撰寫完整報告，於「個案研究會」時提出討論。</w:t>
      </w:r>
    </w:p>
    <w:p w14:paraId="0FF638D3" w14:textId="77777777" w:rsidR="00E9061C" w:rsidRPr="007022C1" w:rsidRDefault="00E9061C" w:rsidP="00E9061C">
      <w:pPr>
        <w:spacing w:line="400" w:lineRule="exact"/>
        <w:rPr>
          <w:rFonts w:ascii="新細明體" w:hAnsi="新細明體"/>
          <w:b/>
        </w:rPr>
      </w:pPr>
      <w:r w:rsidRPr="007022C1">
        <w:rPr>
          <w:rFonts w:ascii="新細明體" w:hAnsi="新細明體" w:hint="eastAsia"/>
        </w:rPr>
        <w:t>十一、本要點經</w:t>
      </w:r>
      <w:r w:rsidRPr="00B42FC4">
        <w:rPr>
          <w:rFonts w:ascii="新細明體" w:hAnsi="新細明體" w:hint="eastAsia"/>
          <w:color w:val="FF0000"/>
        </w:rPr>
        <w:t>學生輔導工作委員會</w:t>
      </w:r>
      <w:r w:rsidRPr="007022C1">
        <w:rPr>
          <w:rFonts w:ascii="新細明體" w:hAnsi="新細明體" w:hint="eastAsia"/>
        </w:rPr>
        <w:t>通過，陳請 校長核示後實施，修正時亦同。</w:t>
      </w:r>
    </w:p>
    <w:p w14:paraId="73EEC027" w14:textId="77777777" w:rsidR="00E540F3" w:rsidRPr="00E9061C" w:rsidRDefault="00E9061C" w:rsidP="00E9061C">
      <w:r>
        <w:rPr>
          <w:rFonts w:ascii="新細明體" w:hAnsi="新細明體"/>
          <w:b/>
        </w:rPr>
        <w:br w:type="page"/>
      </w:r>
    </w:p>
    <w:sectPr w:rsidR="00E540F3" w:rsidRPr="00E9061C" w:rsidSect="00E9061C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B8CF4" w14:textId="77777777" w:rsidR="009B2720" w:rsidRDefault="009B2720" w:rsidP="00E9061C">
      <w:r>
        <w:separator/>
      </w:r>
    </w:p>
  </w:endnote>
  <w:endnote w:type="continuationSeparator" w:id="0">
    <w:p w14:paraId="2CB7E648" w14:textId="77777777" w:rsidR="009B2720" w:rsidRDefault="009B2720" w:rsidP="00E9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3FA2" w14:textId="77777777" w:rsidR="009B2720" w:rsidRDefault="009B2720" w:rsidP="00E9061C">
      <w:r>
        <w:separator/>
      </w:r>
    </w:p>
  </w:footnote>
  <w:footnote w:type="continuationSeparator" w:id="0">
    <w:p w14:paraId="6BD4F4A9" w14:textId="77777777" w:rsidR="009B2720" w:rsidRDefault="009B2720" w:rsidP="00E9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2A20"/>
    <w:multiLevelType w:val="hybridMultilevel"/>
    <w:tmpl w:val="67F22084"/>
    <w:lvl w:ilvl="0" w:tplc="A9CED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F272AB3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7556ABD"/>
    <w:multiLevelType w:val="hybridMultilevel"/>
    <w:tmpl w:val="2BC8F186"/>
    <w:lvl w:ilvl="0" w:tplc="42DC5034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862865318">
    <w:abstractNumId w:val="0"/>
  </w:num>
  <w:num w:numId="2" w16cid:durableId="121782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5A"/>
    <w:rsid w:val="00355A79"/>
    <w:rsid w:val="004974F2"/>
    <w:rsid w:val="005978A0"/>
    <w:rsid w:val="00804E88"/>
    <w:rsid w:val="009B2720"/>
    <w:rsid w:val="00AD655A"/>
    <w:rsid w:val="00B6401F"/>
    <w:rsid w:val="00E540F3"/>
    <w:rsid w:val="00E9061C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6948A"/>
  <w15:docId w15:val="{83A8B4AA-33D1-46DF-99CE-C6F65D2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6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61C"/>
    <w:rPr>
      <w:sz w:val="20"/>
      <w:szCs w:val="20"/>
    </w:rPr>
  </w:style>
  <w:style w:type="paragraph" w:styleId="a7">
    <w:name w:val="List Paragraph"/>
    <w:basedOn w:val="a"/>
    <w:uiPriority w:val="34"/>
    <w:qFormat/>
    <w:rsid w:val="00E906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 CHAO</cp:lastModifiedBy>
  <cp:revision>3</cp:revision>
  <dcterms:created xsi:type="dcterms:W3CDTF">2025-01-24T02:02:00Z</dcterms:created>
  <dcterms:modified xsi:type="dcterms:W3CDTF">2025-01-24T02:02:00Z</dcterms:modified>
</cp:coreProperties>
</file>